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1"/>
        <w:gridCol w:w="1866"/>
        <w:gridCol w:w="1855"/>
        <w:gridCol w:w="1900"/>
        <w:gridCol w:w="1436"/>
        <w:gridCol w:w="1321"/>
        <w:gridCol w:w="1321"/>
        <w:gridCol w:w="1628"/>
      </w:tblGrid>
      <w:tr w:rsidR="00BF488B" w:rsidRPr="00BC3B1C" w14:paraId="66123C22" w14:textId="1034A5CF" w:rsidTr="00AB7DB4">
        <w:trPr>
          <w:trHeight w:val="442"/>
          <w:tblHeader/>
        </w:trPr>
        <w:tc>
          <w:tcPr>
            <w:tcW w:w="2351" w:type="dxa"/>
            <w:shd w:val="clear" w:color="auto" w:fill="D9D9D9" w:themeFill="background1" w:themeFillShade="D9"/>
            <w:vAlign w:val="center"/>
          </w:tcPr>
          <w:p w14:paraId="4F97DDBA" w14:textId="45689A71" w:rsidR="00BF488B" w:rsidRPr="00772EAD" w:rsidRDefault="00BF488B" w:rsidP="00E16825">
            <w:pPr>
              <w:jc w:val="center"/>
              <w:rPr>
                <w:rFonts w:ascii="Arial Narrow" w:hAnsi="Arial Narrow"/>
                <w:b/>
                <w:lang w:val="es-ES"/>
              </w:rPr>
            </w:pPr>
            <w:r w:rsidRPr="00772EAD">
              <w:rPr>
                <w:rFonts w:ascii="Arial Narrow" w:hAnsi="Arial Narrow"/>
                <w:b/>
                <w:lang w:val="es-ES"/>
              </w:rPr>
              <w:t>¿QUÉ?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1021FFB7" w14:textId="7D9AE47B" w:rsidR="00BF488B" w:rsidRPr="00772EAD" w:rsidRDefault="00BF488B" w:rsidP="00E16825">
            <w:pPr>
              <w:jc w:val="center"/>
              <w:rPr>
                <w:rFonts w:ascii="Arial Narrow" w:hAnsi="Arial Narrow"/>
                <w:b/>
                <w:lang w:val="es-ES"/>
              </w:rPr>
            </w:pPr>
            <w:r w:rsidRPr="00772EAD">
              <w:rPr>
                <w:rFonts w:ascii="Arial Narrow" w:hAnsi="Arial Narrow"/>
                <w:b/>
                <w:lang w:val="es-ES"/>
              </w:rPr>
              <w:t>¿A QUIÉN?</w:t>
            </w:r>
          </w:p>
        </w:tc>
        <w:tc>
          <w:tcPr>
            <w:tcW w:w="1855" w:type="dxa"/>
            <w:shd w:val="clear" w:color="auto" w:fill="D9D9D9" w:themeFill="background1" w:themeFillShade="D9"/>
            <w:vAlign w:val="center"/>
          </w:tcPr>
          <w:p w14:paraId="035BCC7A" w14:textId="364EBFA9" w:rsidR="00BF488B" w:rsidRPr="00772EAD" w:rsidRDefault="00BF488B" w:rsidP="00E16825">
            <w:pPr>
              <w:jc w:val="center"/>
              <w:rPr>
                <w:rFonts w:ascii="Arial Narrow" w:hAnsi="Arial Narrow"/>
                <w:b/>
                <w:lang w:val="es-ES"/>
              </w:rPr>
            </w:pPr>
            <w:r w:rsidRPr="00772EAD">
              <w:rPr>
                <w:rFonts w:ascii="Arial Narrow" w:hAnsi="Arial Narrow"/>
                <w:b/>
                <w:lang w:val="es-ES"/>
              </w:rPr>
              <w:t>¿CÓMO?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14:paraId="73C01240" w14:textId="672365E0" w:rsidR="00BF488B" w:rsidRPr="00772EAD" w:rsidRDefault="00BF488B" w:rsidP="00E16825">
            <w:pPr>
              <w:jc w:val="center"/>
              <w:rPr>
                <w:rFonts w:ascii="Arial Narrow" w:hAnsi="Arial Narrow"/>
                <w:b/>
                <w:lang w:val="es-ES"/>
              </w:rPr>
            </w:pPr>
            <w:r w:rsidRPr="00772EAD">
              <w:rPr>
                <w:rFonts w:ascii="Arial Narrow" w:hAnsi="Arial Narrow"/>
                <w:b/>
                <w:lang w:val="es-ES"/>
              </w:rPr>
              <w:t>¿QUIÉN?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14:paraId="2A89085A" w14:textId="28CB28C7" w:rsidR="00BF488B" w:rsidRPr="00772EAD" w:rsidRDefault="00BF488B" w:rsidP="00E16825">
            <w:pPr>
              <w:jc w:val="center"/>
              <w:rPr>
                <w:rFonts w:ascii="Arial Narrow" w:hAnsi="Arial Narrow"/>
                <w:b/>
                <w:lang w:val="es-ES"/>
              </w:rPr>
            </w:pPr>
            <w:r>
              <w:rPr>
                <w:rFonts w:ascii="Arial Narrow" w:hAnsi="Arial Narrow"/>
                <w:b/>
                <w:lang w:val="es-ES"/>
              </w:rPr>
              <w:t>¿CADA CUÁNT</w:t>
            </w:r>
            <w:r w:rsidRPr="00772EAD">
              <w:rPr>
                <w:rFonts w:ascii="Arial Narrow" w:hAnsi="Arial Narrow"/>
                <w:b/>
                <w:lang w:val="es-ES"/>
              </w:rPr>
              <w:t>O?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424B6061" w14:textId="28C21BA6" w:rsidR="00BF488B" w:rsidRDefault="00BF488B" w:rsidP="00E16825">
            <w:pPr>
              <w:jc w:val="center"/>
              <w:rPr>
                <w:rFonts w:ascii="Arial Narrow" w:hAnsi="Arial Narrow"/>
                <w:b/>
                <w:lang w:val="es-ES"/>
              </w:rPr>
            </w:pPr>
            <w:r>
              <w:rPr>
                <w:rFonts w:ascii="Arial Narrow" w:hAnsi="Arial Narrow"/>
                <w:b/>
                <w:lang w:val="es-ES"/>
              </w:rPr>
              <w:t>Calificación %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1AB4F06D" w14:textId="3A9A2A21" w:rsidR="00BF488B" w:rsidRDefault="00BF488B" w:rsidP="00E16825">
            <w:pPr>
              <w:jc w:val="center"/>
              <w:rPr>
                <w:rFonts w:ascii="Arial Narrow" w:hAnsi="Arial Narrow"/>
                <w:b/>
                <w:lang w:val="es-ES"/>
              </w:rPr>
            </w:pPr>
            <w:r>
              <w:rPr>
                <w:rFonts w:ascii="Arial Narrow" w:hAnsi="Arial Narrow"/>
                <w:b/>
                <w:lang w:val="es-ES"/>
              </w:rPr>
              <w:t>Calificación cualitativa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14:paraId="4EC9AA20" w14:textId="75CF5842" w:rsidR="00BF488B" w:rsidRDefault="00BF488B" w:rsidP="00E16825">
            <w:pPr>
              <w:jc w:val="center"/>
              <w:rPr>
                <w:rFonts w:ascii="Arial Narrow" w:hAnsi="Arial Narrow"/>
                <w:b/>
                <w:lang w:val="es-ES"/>
              </w:rPr>
            </w:pPr>
            <w:r>
              <w:rPr>
                <w:rFonts w:ascii="Arial Narrow" w:hAnsi="Arial Narrow"/>
                <w:b/>
                <w:lang w:val="es-ES"/>
              </w:rPr>
              <w:t>Observaciones</w:t>
            </w:r>
          </w:p>
        </w:tc>
      </w:tr>
      <w:tr w:rsidR="00BF488B" w:rsidRPr="00BC3B1C" w14:paraId="4D4ED6ED" w14:textId="299062BF" w:rsidTr="00AB7DB4">
        <w:tc>
          <w:tcPr>
            <w:tcW w:w="2351" w:type="dxa"/>
          </w:tcPr>
          <w:p w14:paraId="6499E394" w14:textId="77777777" w:rsidR="00BF488B" w:rsidRPr="00BC3B1C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b/>
                <w:sz w:val="20"/>
                <w:szCs w:val="20"/>
                <w:lang w:val="es-ES"/>
              </w:rPr>
              <w:t>DIRECCIONAMIENTO ESTRATÉGICO</w:t>
            </w: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: Misión, visión, política y objetivos de calidad, metas.</w:t>
            </w:r>
          </w:p>
        </w:tc>
        <w:tc>
          <w:tcPr>
            <w:tcW w:w="1866" w:type="dxa"/>
          </w:tcPr>
          <w:p w14:paraId="7EBC8EEF" w14:textId="77777777" w:rsidR="00BF488B" w:rsidRPr="00BC3B1C" w:rsidRDefault="00BF488B" w:rsidP="000B1470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Directivos, Docentes, Administrativos, Estudiantes, Egresados.</w:t>
            </w:r>
          </w:p>
        </w:tc>
        <w:tc>
          <w:tcPr>
            <w:tcW w:w="1855" w:type="dxa"/>
          </w:tcPr>
          <w:p w14:paraId="22C475CA" w14:textId="77777777" w:rsidR="00BF488B" w:rsidRPr="00BC3B1C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Carteleras institucionales.</w:t>
            </w:r>
          </w:p>
          <w:p w14:paraId="65E78FBC" w14:textId="77777777" w:rsidR="00BF488B" w:rsidRPr="00BC3B1C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Página Web.</w:t>
            </w:r>
          </w:p>
          <w:p w14:paraId="7ED0BFE1" w14:textId="77777777" w:rsidR="00BF488B" w:rsidRPr="00BC3B1C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Facebook.</w:t>
            </w:r>
          </w:p>
          <w:p w14:paraId="7F8218D4" w14:textId="20B1568E" w:rsidR="00BF488B" w:rsidRPr="00BC3B1C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Correo electrónico</w:t>
            </w:r>
          </w:p>
        </w:tc>
        <w:tc>
          <w:tcPr>
            <w:tcW w:w="1900" w:type="dxa"/>
          </w:tcPr>
          <w:p w14:paraId="3CFF6EAF" w14:textId="77777777" w:rsidR="00BF488B" w:rsidRPr="00BC3B1C" w:rsidRDefault="00BF488B" w:rsidP="008A054A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Jefe de mercadeo y publicaciones</w:t>
            </w:r>
          </w:p>
        </w:tc>
        <w:tc>
          <w:tcPr>
            <w:tcW w:w="1436" w:type="dxa"/>
          </w:tcPr>
          <w:p w14:paraId="2E45F82E" w14:textId="77777777" w:rsidR="00BF488B" w:rsidRPr="00BC3B1C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Semestral</w:t>
            </w:r>
          </w:p>
        </w:tc>
        <w:tc>
          <w:tcPr>
            <w:tcW w:w="1321" w:type="dxa"/>
          </w:tcPr>
          <w:p w14:paraId="558161EE" w14:textId="77777777" w:rsidR="00BF488B" w:rsidRPr="00BC3B1C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321" w:type="dxa"/>
          </w:tcPr>
          <w:p w14:paraId="618B7B90" w14:textId="65470E2C" w:rsidR="00BF488B" w:rsidRPr="00BC3B1C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628" w:type="dxa"/>
          </w:tcPr>
          <w:p w14:paraId="2328FA0D" w14:textId="5F5040BB" w:rsidR="00BF488B" w:rsidRPr="00BC3B1C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Está en proceso de cambio</w:t>
            </w:r>
          </w:p>
        </w:tc>
      </w:tr>
      <w:tr w:rsidR="00BF488B" w:rsidRPr="00BC3B1C" w14:paraId="630D0327" w14:textId="760D9531" w:rsidTr="00AB7DB4">
        <w:tc>
          <w:tcPr>
            <w:tcW w:w="2351" w:type="dxa"/>
          </w:tcPr>
          <w:p w14:paraId="6498103F" w14:textId="77777777" w:rsidR="00BF488B" w:rsidRPr="00BC3B1C" w:rsidRDefault="00BF488B" w:rsidP="000B1470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b/>
                <w:sz w:val="20"/>
                <w:szCs w:val="20"/>
                <w:lang w:val="es-ES"/>
              </w:rPr>
              <w:t>RESULTADOS DE LA EVALUACIÓN</w:t>
            </w: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: Resultados de medición de satisfacción del cliente, resultados de la atención a quejas y reclamos, resultados de auditorías internas y externas de calidad, resultados de pruebas ECAES de estudiantes, Medición y análisis de indicadores, Rendición de Cuentas a la Comunidad, Autoevaluación Institucional.</w:t>
            </w:r>
          </w:p>
        </w:tc>
        <w:tc>
          <w:tcPr>
            <w:tcW w:w="1866" w:type="dxa"/>
          </w:tcPr>
          <w:p w14:paraId="38B42C09" w14:textId="77777777" w:rsidR="00BF488B" w:rsidRPr="00BC3B1C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Directivos, Docentes, Administrativos, Estudiantes, Egresados</w:t>
            </w:r>
          </w:p>
        </w:tc>
        <w:tc>
          <w:tcPr>
            <w:tcW w:w="1855" w:type="dxa"/>
          </w:tcPr>
          <w:p w14:paraId="730A255D" w14:textId="77777777" w:rsidR="00BF488B" w:rsidRPr="00BC3B1C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Carletas institucionales (algunos aspectos).</w:t>
            </w:r>
          </w:p>
          <w:p w14:paraId="674867A7" w14:textId="77777777" w:rsidR="00BF488B" w:rsidRPr="00BC3B1C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Página Web</w:t>
            </w:r>
          </w:p>
          <w:p w14:paraId="5FBD7012" w14:textId="77777777" w:rsidR="00BF488B" w:rsidRPr="00BC3B1C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Reunión de Rendición de cuentas.</w:t>
            </w:r>
          </w:p>
          <w:p w14:paraId="01814CCB" w14:textId="77777777" w:rsidR="00BF488B" w:rsidRPr="00BC3B1C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Reuniones de estudiantes y docentes.</w:t>
            </w:r>
          </w:p>
        </w:tc>
        <w:tc>
          <w:tcPr>
            <w:tcW w:w="1900" w:type="dxa"/>
          </w:tcPr>
          <w:p w14:paraId="586BAA96" w14:textId="77777777" w:rsidR="00BF488B" w:rsidRPr="00BC3B1C" w:rsidRDefault="00BF488B" w:rsidP="008A054A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Jefe de mercadeo y publicaciones.</w:t>
            </w:r>
          </w:p>
          <w:p w14:paraId="357C2817" w14:textId="77777777" w:rsidR="00BF488B" w:rsidRPr="00BC3B1C" w:rsidRDefault="00BF488B" w:rsidP="008A054A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771AD95D" w14:textId="77777777" w:rsidR="00BF488B" w:rsidRPr="00BC3B1C" w:rsidRDefault="00BF488B" w:rsidP="008A054A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Suministra la información:</w:t>
            </w:r>
          </w:p>
          <w:p w14:paraId="5C11AAE9" w14:textId="77777777" w:rsidR="00BF488B" w:rsidRPr="00BC3B1C" w:rsidRDefault="00BF488B" w:rsidP="008A054A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Rectoría.</w:t>
            </w:r>
          </w:p>
          <w:p w14:paraId="2CD69CAA" w14:textId="77777777" w:rsidR="00BF488B" w:rsidRPr="00BC3B1C" w:rsidRDefault="00BF488B" w:rsidP="008A054A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Vicerrectoría académica.</w:t>
            </w:r>
          </w:p>
          <w:p w14:paraId="4044EE70" w14:textId="77777777" w:rsidR="00BF488B" w:rsidRPr="00BC3B1C" w:rsidRDefault="00BF488B" w:rsidP="008A054A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Jefe de planeación.</w:t>
            </w:r>
          </w:p>
          <w:p w14:paraId="2F7C1FDF" w14:textId="77777777" w:rsidR="00BF488B" w:rsidRPr="00BC3B1C" w:rsidRDefault="00BF488B" w:rsidP="008A054A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Jefe de control interno.</w:t>
            </w:r>
          </w:p>
        </w:tc>
        <w:tc>
          <w:tcPr>
            <w:tcW w:w="1436" w:type="dxa"/>
          </w:tcPr>
          <w:p w14:paraId="47DF780A" w14:textId="77777777" w:rsidR="00BF488B" w:rsidRPr="00BC3B1C" w:rsidRDefault="00BF488B" w:rsidP="00E00179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 xml:space="preserve">Semestral y a medida que se vayan generando las prácticas de evaluación </w:t>
            </w:r>
          </w:p>
        </w:tc>
        <w:tc>
          <w:tcPr>
            <w:tcW w:w="1321" w:type="dxa"/>
          </w:tcPr>
          <w:p w14:paraId="38D8323C" w14:textId="60BF240C" w:rsidR="00BF488B" w:rsidRPr="00BC3B1C" w:rsidRDefault="00BF488B" w:rsidP="00E00179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321" w:type="dxa"/>
          </w:tcPr>
          <w:p w14:paraId="6C03E741" w14:textId="77777777" w:rsidR="00BF488B" w:rsidRPr="00BC3B1C" w:rsidRDefault="00BF488B" w:rsidP="00E00179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628" w:type="dxa"/>
          </w:tcPr>
          <w:p w14:paraId="02217C27" w14:textId="77777777" w:rsidR="00BF488B" w:rsidRPr="00BC3B1C" w:rsidRDefault="00BF488B" w:rsidP="00E00179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BF488B" w:rsidRPr="00BC3B1C" w14:paraId="34A191CF" w14:textId="59A4A7AD" w:rsidTr="00AB7DB4">
        <w:tc>
          <w:tcPr>
            <w:tcW w:w="2351" w:type="dxa"/>
          </w:tcPr>
          <w:p w14:paraId="053EE21D" w14:textId="515A9B18" w:rsidR="00BF488B" w:rsidRPr="00BC3B1C" w:rsidRDefault="00BF488B" w:rsidP="00371433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b/>
                <w:sz w:val="20"/>
                <w:szCs w:val="20"/>
                <w:lang w:val="es-ES"/>
              </w:rPr>
              <w:t>POLÍTICAS, RESOLUCIONES EMANADAS DE LA ALTA DIRECCIÓN</w:t>
            </w: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: Ajustes a Estatuto, Decisiones de Consejo Directivo, Resoluciones de rectoría, Resoluciones de Consejo Académico.</w:t>
            </w:r>
          </w:p>
        </w:tc>
        <w:tc>
          <w:tcPr>
            <w:tcW w:w="1866" w:type="dxa"/>
          </w:tcPr>
          <w:p w14:paraId="58751813" w14:textId="77777777" w:rsidR="00BF488B" w:rsidRPr="00BC3B1C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Directivos, Docentes, Administrativos, Estudiantes</w:t>
            </w:r>
          </w:p>
        </w:tc>
        <w:tc>
          <w:tcPr>
            <w:tcW w:w="1855" w:type="dxa"/>
          </w:tcPr>
          <w:p w14:paraId="1F296AD2" w14:textId="77777777" w:rsidR="00BF488B" w:rsidRPr="00BC3B1C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Página Web</w:t>
            </w:r>
          </w:p>
        </w:tc>
        <w:tc>
          <w:tcPr>
            <w:tcW w:w="1900" w:type="dxa"/>
          </w:tcPr>
          <w:p w14:paraId="12F3AC92" w14:textId="5D1AB36A" w:rsidR="00BF488B" w:rsidRPr="00BC3B1C" w:rsidRDefault="00BF488B" w:rsidP="008A054A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Jefe de mercadeo y publicaciones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</w:p>
          <w:p w14:paraId="29300BF2" w14:textId="77777777" w:rsidR="00BF488B" w:rsidRPr="00BC3B1C" w:rsidRDefault="00BF488B" w:rsidP="008A054A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33471184" w14:textId="77777777" w:rsidR="00BF488B" w:rsidRPr="00BC3B1C" w:rsidRDefault="00BF488B" w:rsidP="008A054A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Suministra la información: Secretaría General</w:t>
            </w:r>
          </w:p>
        </w:tc>
        <w:tc>
          <w:tcPr>
            <w:tcW w:w="1436" w:type="dxa"/>
          </w:tcPr>
          <w:p w14:paraId="4877BD2F" w14:textId="77777777" w:rsidR="00BF488B" w:rsidRPr="00BC3B1C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Cada vez que surja una nueva política o resolución.</w:t>
            </w:r>
          </w:p>
        </w:tc>
        <w:tc>
          <w:tcPr>
            <w:tcW w:w="1321" w:type="dxa"/>
          </w:tcPr>
          <w:p w14:paraId="3D233653" w14:textId="6461DE78" w:rsidR="00BF488B" w:rsidRPr="00BC3B1C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321" w:type="dxa"/>
          </w:tcPr>
          <w:p w14:paraId="5ADED9D8" w14:textId="77777777" w:rsidR="00BF488B" w:rsidRPr="00BC3B1C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628" w:type="dxa"/>
          </w:tcPr>
          <w:p w14:paraId="1CC18AF1" w14:textId="77777777" w:rsidR="00BF488B" w:rsidRPr="00BC3B1C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BF488B" w:rsidRPr="00BC3B1C" w14:paraId="45B10C21" w14:textId="47FC0A08" w:rsidTr="00AB7DB4">
        <w:tc>
          <w:tcPr>
            <w:tcW w:w="2351" w:type="dxa"/>
          </w:tcPr>
          <w:p w14:paraId="356394F5" w14:textId="05ADBEF6" w:rsidR="00BF488B" w:rsidRPr="00BC3B1C" w:rsidRDefault="00BF488B" w:rsidP="00E16825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b/>
                <w:sz w:val="20"/>
                <w:szCs w:val="20"/>
                <w:lang w:val="es-ES"/>
              </w:rPr>
              <w:lastRenderedPageBreak/>
              <w:t>POLÍTICAS DE TALENTO HUMANO</w:t>
            </w: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: Reglamento interno de trabajo, política y objetivos de seguridad y salud en el trabajo, Plan de emergencia y/o de gestión de riesgos, programas de: higiene y seguridad, vigilancia epidemiológica osteomuscular; Conformación de COPASST, Comité de Convivencia Laboral, Comité de emergencia.</w:t>
            </w:r>
          </w:p>
        </w:tc>
        <w:tc>
          <w:tcPr>
            <w:tcW w:w="1866" w:type="dxa"/>
          </w:tcPr>
          <w:p w14:paraId="7A66CD98" w14:textId="77777777" w:rsidR="00BF488B" w:rsidRPr="00BC3B1C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Directivos</w:t>
            </w:r>
          </w:p>
          <w:p w14:paraId="36A5845D" w14:textId="77777777" w:rsidR="00BF488B" w:rsidRPr="00BC3B1C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Docentes</w:t>
            </w:r>
          </w:p>
          <w:p w14:paraId="0C114F8B" w14:textId="77777777" w:rsidR="00BF488B" w:rsidRPr="00BC3B1C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Administrativos</w:t>
            </w:r>
          </w:p>
          <w:p w14:paraId="0F253E46" w14:textId="77777777" w:rsidR="00BF488B" w:rsidRPr="00BC3B1C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Contratistas</w:t>
            </w:r>
          </w:p>
          <w:p w14:paraId="0AECFEE5" w14:textId="77777777" w:rsidR="00BF488B" w:rsidRPr="00BC3B1C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48563DEA" w14:textId="313CA69E" w:rsidR="00BF488B" w:rsidRPr="00BC3B1C" w:rsidRDefault="00BF488B" w:rsidP="00E16825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Estudiantes (Plan de emergencia o de gestión de riesgos)</w:t>
            </w:r>
          </w:p>
        </w:tc>
        <w:tc>
          <w:tcPr>
            <w:tcW w:w="1855" w:type="dxa"/>
          </w:tcPr>
          <w:p w14:paraId="4BAEADEC" w14:textId="4F970413" w:rsidR="00BF488B" w:rsidRPr="00BC3B1C" w:rsidRDefault="00BF488B" w:rsidP="00B4496A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Correo electrónico.</w:t>
            </w:r>
          </w:p>
          <w:p w14:paraId="6F841C53" w14:textId="77777777" w:rsidR="00BF488B" w:rsidRPr="00BC3B1C" w:rsidRDefault="00BF488B" w:rsidP="00B4496A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Cartelera de docentes.</w:t>
            </w:r>
          </w:p>
          <w:p w14:paraId="2F921BB7" w14:textId="0CA79D4E" w:rsidR="00BF488B" w:rsidRPr="00BC3B1C" w:rsidRDefault="00BF488B" w:rsidP="00B4496A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Página web.</w:t>
            </w:r>
          </w:p>
        </w:tc>
        <w:tc>
          <w:tcPr>
            <w:tcW w:w="1900" w:type="dxa"/>
          </w:tcPr>
          <w:p w14:paraId="4A6A8BB8" w14:textId="77777777" w:rsidR="00BF488B" w:rsidRPr="00BC3B1C" w:rsidRDefault="00BF488B" w:rsidP="00B4496A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Jefe de mercadeo y publicaciones</w:t>
            </w:r>
          </w:p>
          <w:p w14:paraId="747EF738" w14:textId="77777777" w:rsidR="00BF488B" w:rsidRPr="00BC3B1C" w:rsidRDefault="00BF488B" w:rsidP="008A054A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133E0FED" w14:textId="4EFC348F" w:rsidR="00BF488B" w:rsidRPr="00BC3B1C" w:rsidRDefault="00BF488B" w:rsidP="008A054A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Suministra información: Oficina de talento humano, coordinador del sistema de gestión de la seguridad y salud en el trabajo (SGSST)</w:t>
            </w:r>
          </w:p>
        </w:tc>
        <w:tc>
          <w:tcPr>
            <w:tcW w:w="1436" w:type="dxa"/>
          </w:tcPr>
          <w:p w14:paraId="4EF5C5C6" w14:textId="2A4CD761" w:rsidR="00BF488B" w:rsidRPr="00BC3B1C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 xml:space="preserve">Trimestral </w:t>
            </w:r>
          </w:p>
        </w:tc>
        <w:tc>
          <w:tcPr>
            <w:tcW w:w="1321" w:type="dxa"/>
          </w:tcPr>
          <w:p w14:paraId="7FDB1480" w14:textId="19A09031" w:rsidR="00BF488B" w:rsidRPr="00BC3B1C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321" w:type="dxa"/>
          </w:tcPr>
          <w:p w14:paraId="775F5D3B" w14:textId="77777777" w:rsidR="00BF488B" w:rsidRPr="00BC3B1C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628" w:type="dxa"/>
          </w:tcPr>
          <w:p w14:paraId="2B199D83" w14:textId="77777777" w:rsidR="00BF488B" w:rsidRPr="00BC3B1C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BF488B" w:rsidRPr="00BC3B1C" w14:paraId="44018F55" w14:textId="10BC84CF" w:rsidTr="00AB7DB4">
        <w:tc>
          <w:tcPr>
            <w:tcW w:w="2351" w:type="dxa"/>
          </w:tcPr>
          <w:p w14:paraId="342B279B" w14:textId="3D6154CE" w:rsidR="00BF488B" w:rsidRPr="00BC3B1C" w:rsidRDefault="00BF488B" w:rsidP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 </w:t>
            </w:r>
            <w:r w:rsidRPr="00BC3B1C">
              <w:rPr>
                <w:rFonts w:ascii="Arial Narrow" w:hAnsi="Arial Narrow"/>
                <w:b/>
                <w:sz w:val="20"/>
                <w:szCs w:val="20"/>
                <w:lang w:val="es-ES"/>
              </w:rPr>
              <w:t>POLÍTICAS Y ESTRATEGIAS DE BIENESTAR Y PERMANENCIA DE ESTUDIANTES</w:t>
            </w: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: Becas, convocatorias, concursos, programas de bienestar, actividades institucionales, reglamento estudiantil.</w:t>
            </w:r>
          </w:p>
        </w:tc>
        <w:tc>
          <w:tcPr>
            <w:tcW w:w="1866" w:type="dxa"/>
          </w:tcPr>
          <w:p w14:paraId="714FEAD1" w14:textId="77777777" w:rsidR="00BF488B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21F03FC0" w14:textId="77777777" w:rsidR="00BF488B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01705C51" w14:textId="77777777" w:rsidR="00BF488B" w:rsidRPr="00BC3B1C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Docentes</w:t>
            </w:r>
          </w:p>
          <w:p w14:paraId="769B2213" w14:textId="5CB5C2BC" w:rsidR="00BF488B" w:rsidRPr="00BC3B1C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Estudiantes</w:t>
            </w:r>
          </w:p>
        </w:tc>
        <w:tc>
          <w:tcPr>
            <w:tcW w:w="1855" w:type="dxa"/>
          </w:tcPr>
          <w:p w14:paraId="18CA6AEA" w14:textId="77777777" w:rsidR="00BF488B" w:rsidRDefault="00BF488B" w:rsidP="00371433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28745565" w14:textId="77777777" w:rsidR="00BF488B" w:rsidRDefault="00BF488B" w:rsidP="00371433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166B2AC5" w14:textId="77A31892" w:rsidR="00BF488B" w:rsidRPr="00BC3B1C" w:rsidRDefault="00BF488B" w:rsidP="00371433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Carteleras institucionales.</w:t>
            </w:r>
          </w:p>
          <w:p w14:paraId="285495A5" w14:textId="77777777" w:rsidR="00BF488B" w:rsidRPr="00BC3B1C" w:rsidRDefault="00BF488B" w:rsidP="00371433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Página Web.</w:t>
            </w:r>
          </w:p>
          <w:p w14:paraId="4FFD98C2" w14:textId="68E7CB81" w:rsidR="00BF488B" w:rsidRPr="00BC3B1C" w:rsidRDefault="00BF488B" w:rsidP="00371433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Página en </w:t>
            </w: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Facebook.</w:t>
            </w:r>
          </w:p>
          <w:p w14:paraId="387718A8" w14:textId="03D887C0" w:rsidR="00BF488B" w:rsidRPr="00BC3B1C" w:rsidRDefault="00BF488B" w:rsidP="00371433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Correo electrónico.</w:t>
            </w:r>
          </w:p>
        </w:tc>
        <w:tc>
          <w:tcPr>
            <w:tcW w:w="1900" w:type="dxa"/>
          </w:tcPr>
          <w:p w14:paraId="11FCDAFC" w14:textId="77777777" w:rsidR="00BF488B" w:rsidRDefault="00BF488B" w:rsidP="000B2DE8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2C69C07A" w14:textId="77777777" w:rsidR="00BF488B" w:rsidRDefault="00BF488B" w:rsidP="000B2DE8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14D1B9B3" w14:textId="77777777" w:rsidR="00BF488B" w:rsidRPr="00BC3B1C" w:rsidRDefault="00BF488B" w:rsidP="000B2DE8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Jefe de mercadeo y publicaciones</w:t>
            </w:r>
          </w:p>
          <w:p w14:paraId="0F620A37" w14:textId="77777777" w:rsidR="00BF488B" w:rsidRPr="00BC3B1C" w:rsidRDefault="00BF488B" w:rsidP="008A054A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4BF9B248" w14:textId="14A19073" w:rsidR="00BF488B" w:rsidRPr="00BC3B1C" w:rsidRDefault="00BF488B" w:rsidP="008A054A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Suministra información: Jefe de bienestar universitario</w:t>
            </w:r>
          </w:p>
        </w:tc>
        <w:tc>
          <w:tcPr>
            <w:tcW w:w="1436" w:type="dxa"/>
          </w:tcPr>
          <w:p w14:paraId="7009D45F" w14:textId="77777777" w:rsidR="00BF488B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45395869" w14:textId="4BD8C018" w:rsidR="00BF488B" w:rsidRPr="00BC3B1C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Cada vez que se requiera.</w:t>
            </w:r>
          </w:p>
        </w:tc>
        <w:tc>
          <w:tcPr>
            <w:tcW w:w="1321" w:type="dxa"/>
          </w:tcPr>
          <w:p w14:paraId="47A46A09" w14:textId="77777777" w:rsidR="00BF488B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321" w:type="dxa"/>
          </w:tcPr>
          <w:p w14:paraId="31F23CB5" w14:textId="77777777" w:rsidR="00BF488B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628" w:type="dxa"/>
          </w:tcPr>
          <w:p w14:paraId="2B3FA0FD" w14:textId="77777777" w:rsidR="00BF488B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BF488B" w:rsidRPr="00BC3B1C" w14:paraId="2B47DC4A" w14:textId="430FCEB2" w:rsidTr="00AB7DB4">
        <w:tc>
          <w:tcPr>
            <w:tcW w:w="2351" w:type="dxa"/>
          </w:tcPr>
          <w:p w14:paraId="0AE48BE5" w14:textId="30B9AB73" w:rsidR="00BF488B" w:rsidRPr="00BC3B1C" w:rsidRDefault="00BF488B" w:rsidP="004F7A76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F7A76">
              <w:rPr>
                <w:rFonts w:ascii="Arial Narrow" w:hAnsi="Arial Narrow"/>
                <w:b/>
                <w:sz w:val="20"/>
                <w:szCs w:val="20"/>
                <w:lang w:val="es-ES"/>
              </w:rPr>
              <w:t>ESTRATEGIAS Y ACTIVIDADES PARA PROMOCIONAR PROGRAMAS ACADÉMICOS: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Plegables 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lastRenderedPageBreak/>
              <w:t>informativos de programas académicos, volantes de promoción, Emisión de comercial en emisora local, afiches, Video institucional.</w:t>
            </w:r>
          </w:p>
        </w:tc>
        <w:tc>
          <w:tcPr>
            <w:tcW w:w="1866" w:type="dxa"/>
          </w:tcPr>
          <w:p w14:paraId="6E24D574" w14:textId="77777777" w:rsidR="00BF488B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lastRenderedPageBreak/>
              <w:t>Comunidad en general</w:t>
            </w:r>
          </w:p>
          <w:p w14:paraId="43379D5B" w14:textId="77777777" w:rsidR="00BF488B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Municipios y corregimientos del área de influencia</w:t>
            </w:r>
          </w:p>
          <w:p w14:paraId="7CD785C3" w14:textId="0B1BC3EA" w:rsidR="00BF488B" w:rsidRPr="00BC3B1C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855" w:type="dxa"/>
          </w:tcPr>
          <w:p w14:paraId="750315A7" w14:textId="7BE92B5D" w:rsidR="00BF488B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lastRenderedPageBreak/>
              <w:t>Visitas a Colegios, Emisoras del área de influencia</w:t>
            </w:r>
          </w:p>
          <w:p w14:paraId="00AC75DB" w14:textId="005CD0A9" w:rsidR="00BF488B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Página en Facebook</w:t>
            </w:r>
          </w:p>
          <w:p w14:paraId="03BD95E6" w14:textId="77777777" w:rsidR="00BF488B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Toma de parques </w:t>
            </w:r>
          </w:p>
          <w:p w14:paraId="327B2DB1" w14:textId="1A86B9E7" w:rsidR="00BF488B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lastRenderedPageBreak/>
              <w:t xml:space="preserve">Carteleras institucionales, los afiches se pegan en las alcaldías, empresas como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s-ES"/>
              </w:rPr>
              <w:t>Chec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s-ES"/>
              </w:rPr>
              <w:t>,,Empresas públicas, cooperativas, supermercados, cafés más visitados de los municipios, colegios, entre otros</w:t>
            </w:r>
          </w:p>
          <w:p w14:paraId="7333852B" w14:textId="6C61D81B" w:rsidR="00BF488B" w:rsidRPr="00BC3B1C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</w:tcPr>
          <w:p w14:paraId="62E6359E" w14:textId="77777777" w:rsidR="00BF488B" w:rsidRDefault="00BF488B" w:rsidP="004F7A76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06796B77" w14:textId="759B53AE" w:rsidR="00BF488B" w:rsidRPr="00BC3B1C" w:rsidRDefault="00BF488B" w:rsidP="004F7A76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Jefe de mercadeo y publicaciones</w:t>
            </w:r>
          </w:p>
          <w:p w14:paraId="1A88C23A" w14:textId="77777777" w:rsidR="00BF488B" w:rsidRPr="00BC3B1C" w:rsidRDefault="00BF488B" w:rsidP="008A054A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436" w:type="dxa"/>
          </w:tcPr>
          <w:p w14:paraId="34A3CE88" w14:textId="77777777" w:rsidR="00BF488B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0B3712F9" w14:textId="77777777" w:rsidR="00BF488B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5ADF8C95" w14:textId="77777777" w:rsidR="00BF488B" w:rsidRPr="0057476B" w:rsidRDefault="00BF488B" w:rsidP="0057476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7476B">
              <w:rPr>
                <w:rFonts w:ascii="Arial Narrow" w:hAnsi="Arial Narrow"/>
                <w:sz w:val="20"/>
                <w:szCs w:val="20"/>
                <w:lang w:val="es-ES"/>
              </w:rPr>
              <w:t>Junio / Julio</w:t>
            </w:r>
          </w:p>
          <w:p w14:paraId="0B8FEB70" w14:textId="0A81FE7F" w:rsidR="00BF488B" w:rsidRPr="0057476B" w:rsidRDefault="00BF488B" w:rsidP="0057476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7476B">
              <w:rPr>
                <w:rFonts w:ascii="Arial Narrow" w:hAnsi="Arial Narrow"/>
                <w:sz w:val="20"/>
                <w:szCs w:val="20"/>
                <w:lang w:val="es-ES"/>
              </w:rPr>
              <w:lastRenderedPageBreak/>
              <w:t>Noviembre/ diciembre / Enero</w:t>
            </w:r>
          </w:p>
        </w:tc>
        <w:tc>
          <w:tcPr>
            <w:tcW w:w="1321" w:type="dxa"/>
          </w:tcPr>
          <w:p w14:paraId="411C7C41" w14:textId="556BD76D" w:rsidR="00BF488B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lastRenderedPageBreak/>
              <w:t>50</w:t>
            </w:r>
          </w:p>
        </w:tc>
        <w:tc>
          <w:tcPr>
            <w:tcW w:w="1321" w:type="dxa"/>
          </w:tcPr>
          <w:p w14:paraId="3867120A" w14:textId="77777777" w:rsidR="00BF488B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628" w:type="dxa"/>
          </w:tcPr>
          <w:p w14:paraId="507952C3" w14:textId="77777777" w:rsidR="00BF488B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BF488B" w:rsidRPr="00BC3B1C" w14:paraId="4EB2032F" w14:textId="5968E359" w:rsidTr="00AB7DB4">
        <w:tc>
          <w:tcPr>
            <w:tcW w:w="2351" w:type="dxa"/>
          </w:tcPr>
          <w:p w14:paraId="3784E4B2" w14:textId="0ED6DB9B" w:rsidR="00BF488B" w:rsidRPr="004F7A76" w:rsidRDefault="00BF488B" w:rsidP="004F7A76">
            <w:pPr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CANAL COMUNITARIO : </w:t>
            </w:r>
            <w:r w:rsidRPr="0057476B">
              <w:rPr>
                <w:rFonts w:ascii="Arial Narrow" w:hAnsi="Arial Narrow"/>
                <w:sz w:val="20"/>
                <w:szCs w:val="20"/>
                <w:lang w:val="es-ES"/>
              </w:rPr>
              <w:t>Comercial publicitario : Promoción de los programas académicos, matriculas, y eventos importantes de la IES CINOC: Transmisión 4 veces en el día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66" w:type="dxa"/>
          </w:tcPr>
          <w:p w14:paraId="408174BD" w14:textId="77777777" w:rsidR="00BF488B" w:rsidRDefault="00BF488B" w:rsidP="00240E61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Comunidad en general</w:t>
            </w:r>
          </w:p>
          <w:p w14:paraId="41685658" w14:textId="531F3E02" w:rsidR="00BF488B" w:rsidRDefault="00BF488B" w:rsidP="00240E61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Municipios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s-ES"/>
              </w:rPr>
              <w:t>Marquetalia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, Manzanares,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s-ES"/>
              </w:rPr>
              <w:t>Villamaría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y Pensilvania y corregimientos del área de influencia</w:t>
            </w:r>
          </w:p>
          <w:p w14:paraId="00464634" w14:textId="77777777" w:rsidR="00BF488B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855" w:type="dxa"/>
          </w:tcPr>
          <w:p w14:paraId="22FFDB96" w14:textId="489E05A0" w:rsidR="00BF488B" w:rsidRDefault="00BF488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Canal comunitario </w:t>
            </w:r>
            <w:proofErr w:type="gramStart"/>
            <w:r>
              <w:rPr>
                <w:rFonts w:ascii="Arial Narrow" w:hAnsi="Arial Narrow"/>
                <w:sz w:val="20"/>
                <w:szCs w:val="20"/>
                <w:lang w:val="es-ES"/>
              </w:rPr>
              <w:t>COPAVAPEN .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0"/>
                <w:szCs w:val="20"/>
                <w:lang w:val="es-ES"/>
              </w:rPr>
              <w:t>Pensilvania ,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Se transmite puntos de venta,  Como PASIFLORA (En los otros Municipios cada extensión y coordinadora se encargara de presentar los videos a Colegios y empresas) en sus visitas.</w:t>
            </w:r>
          </w:p>
        </w:tc>
        <w:tc>
          <w:tcPr>
            <w:tcW w:w="1900" w:type="dxa"/>
          </w:tcPr>
          <w:p w14:paraId="242BB729" w14:textId="77777777" w:rsidR="00BF488B" w:rsidRPr="00BC3B1C" w:rsidRDefault="00BF488B" w:rsidP="00240E61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Jefe de mercadeo y publicaciones</w:t>
            </w:r>
          </w:p>
          <w:p w14:paraId="4C97C0CA" w14:textId="77777777" w:rsidR="00BF488B" w:rsidRDefault="00BF488B" w:rsidP="004F7A76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436" w:type="dxa"/>
          </w:tcPr>
          <w:p w14:paraId="6AE7F43C" w14:textId="77777777" w:rsidR="00BF488B" w:rsidRDefault="00BF488B" w:rsidP="00240E61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Tiempo de matrículas </w:t>
            </w:r>
          </w:p>
          <w:p w14:paraId="1F262C94" w14:textId="1D26337B" w:rsidR="00BF488B" w:rsidRDefault="00BF488B" w:rsidP="00240E61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Julio – agosto</w:t>
            </w:r>
          </w:p>
          <w:p w14:paraId="74CBEF8E" w14:textId="7C784EF8" w:rsidR="00BF488B" w:rsidRDefault="00BF488B" w:rsidP="00240E61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Noviembre enero febrero</w:t>
            </w:r>
          </w:p>
        </w:tc>
        <w:tc>
          <w:tcPr>
            <w:tcW w:w="1321" w:type="dxa"/>
          </w:tcPr>
          <w:p w14:paraId="7461F072" w14:textId="6121477B" w:rsidR="00BF488B" w:rsidRDefault="00BF488B" w:rsidP="00240E61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50</w:t>
            </w:r>
          </w:p>
        </w:tc>
        <w:tc>
          <w:tcPr>
            <w:tcW w:w="1321" w:type="dxa"/>
          </w:tcPr>
          <w:p w14:paraId="5E5B1ACB" w14:textId="77777777" w:rsidR="00BF488B" w:rsidRDefault="00BF488B" w:rsidP="00240E61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628" w:type="dxa"/>
          </w:tcPr>
          <w:p w14:paraId="27E6A560" w14:textId="77777777" w:rsidR="00BF488B" w:rsidRDefault="00BF488B" w:rsidP="00240E61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BF488B" w:rsidRPr="00BC3B1C" w14:paraId="0E310DE7" w14:textId="566317C2" w:rsidTr="00AB7DB4">
        <w:tc>
          <w:tcPr>
            <w:tcW w:w="2351" w:type="dxa"/>
          </w:tcPr>
          <w:p w14:paraId="7B5130F3" w14:textId="7E80B5BE" w:rsidR="00BF488B" w:rsidRDefault="00BF488B" w:rsidP="004266DF">
            <w:pPr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TV CINOC : Con el CANAL COMUNITARIO : </w:t>
            </w:r>
            <w:r w:rsidRPr="0057476B">
              <w:rPr>
                <w:rFonts w:ascii="Arial Narrow" w:hAnsi="Arial Narrow"/>
                <w:sz w:val="20"/>
                <w:szCs w:val="20"/>
                <w:lang w:val="es-ES"/>
              </w:rPr>
              <w:t xml:space="preserve">videos que </w:t>
            </w:r>
            <w:r w:rsidRPr="0057476B">
              <w:rPr>
                <w:rFonts w:ascii="Arial Narrow" w:hAnsi="Arial Narrow"/>
                <w:sz w:val="20"/>
                <w:szCs w:val="20"/>
                <w:lang w:val="es-ES"/>
              </w:rPr>
              <w:lastRenderedPageBreak/>
              <w:t>se graban con los docentes, estudiantes, y administrativos, informando todo acerca de sus actividades, eventos, y administrativos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1866" w:type="dxa"/>
          </w:tcPr>
          <w:p w14:paraId="2B26D127" w14:textId="77777777" w:rsidR="00BF488B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lastRenderedPageBreak/>
              <w:t>Comunidad en general</w:t>
            </w:r>
          </w:p>
          <w:p w14:paraId="0B329DF6" w14:textId="4CFB51C9" w:rsidR="00BF488B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lastRenderedPageBreak/>
              <w:t>Municipio Pensilvania</w:t>
            </w:r>
          </w:p>
          <w:p w14:paraId="74CFDA41" w14:textId="77777777" w:rsidR="00BF488B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855" w:type="dxa"/>
          </w:tcPr>
          <w:p w14:paraId="64F4D2BE" w14:textId="149E0C11" w:rsidR="00BF488B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lastRenderedPageBreak/>
              <w:t xml:space="preserve">Canal comunitario </w:t>
            </w:r>
            <w:proofErr w:type="gramStart"/>
            <w:r>
              <w:rPr>
                <w:rFonts w:ascii="Arial Narrow" w:hAnsi="Arial Narrow"/>
                <w:sz w:val="20"/>
                <w:szCs w:val="20"/>
                <w:lang w:val="es-ES"/>
              </w:rPr>
              <w:t>COPAVAPEN .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lastRenderedPageBreak/>
              <w:t>Pensilvania , y en Facebook</w:t>
            </w:r>
          </w:p>
        </w:tc>
        <w:tc>
          <w:tcPr>
            <w:tcW w:w="1900" w:type="dxa"/>
          </w:tcPr>
          <w:p w14:paraId="3DCBBAB6" w14:textId="77777777" w:rsidR="00BF488B" w:rsidRPr="00BC3B1C" w:rsidRDefault="00BF488B" w:rsidP="009F6B40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lastRenderedPageBreak/>
              <w:t>Jefe de mercadeo y publicaciones</w:t>
            </w:r>
          </w:p>
          <w:p w14:paraId="1F45A8DA" w14:textId="77777777" w:rsidR="00BF488B" w:rsidRPr="00BC3B1C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436" w:type="dxa"/>
          </w:tcPr>
          <w:p w14:paraId="4E6B8744" w14:textId="36686040" w:rsidR="00BF488B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  <w:lang w:val="es-ES"/>
              </w:rPr>
              <w:lastRenderedPageBreak/>
              <w:t>cada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mes.</w:t>
            </w:r>
          </w:p>
        </w:tc>
        <w:tc>
          <w:tcPr>
            <w:tcW w:w="1321" w:type="dxa"/>
          </w:tcPr>
          <w:p w14:paraId="26F5C1CF" w14:textId="69073E59" w:rsidR="00BF488B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50</w:t>
            </w:r>
          </w:p>
        </w:tc>
        <w:tc>
          <w:tcPr>
            <w:tcW w:w="1321" w:type="dxa"/>
          </w:tcPr>
          <w:p w14:paraId="26370B9F" w14:textId="77777777" w:rsidR="00BF488B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628" w:type="dxa"/>
          </w:tcPr>
          <w:p w14:paraId="32935D0C" w14:textId="77777777" w:rsidR="00BF488B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BF488B" w:rsidRPr="00BC3B1C" w14:paraId="2EAC90FC" w14:textId="5A655A98" w:rsidTr="00AB7DB4">
        <w:tc>
          <w:tcPr>
            <w:tcW w:w="2351" w:type="dxa"/>
          </w:tcPr>
          <w:p w14:paraId="4DDBE375" w14:textId="31028ECF" w:rsidR="00BF488B" w:rsidRPr="004F7A76" w:rsidRDefault="00BF488B" w:rsidP="004266DF">
            <w:pPr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DISEÑO BOLETIN INFORMATICO INFOCINOC </w:t>
            </w:r>
            <w:r w:rsidRPr="00240E61">
              <w:rPr>
                <w:rFonts w:ascii="Arial Narrow" w:hAnsi="Arial Narrow"/>
                <w:sz w:val="20"/>
                <w:szCs w:val="20"/>
                <w:lang w:val="es-ES"/>
              </w:rPr>
              <w:t>Información todo acerca programas académicos y administrativos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y eventos.</w:t>
            </w:r>
          </w:p>
        </w:tc>
        <w:tc>
          <w:tcPr>
            <w:tcW w:w="1866" w:type="dxa"/>
          </w:tcPr>
          <w:p w14:paraId="080E6EF6" w14:textId="77777777" w:rsidR="00BF488B" w:rsidRPr="00BC3B1C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Directivos</w:t>
            </w:r>
          </w:p>
          <w:p w14:paraId="2CC39515" w14:textId="77777777" w:rsidR="00BF488B" w:rsidRPr="00BC3B1C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Docentes</w:t>
            </w:r>
          </w:p>
          <w:p w14:paraId="663B0591" w14:textId="77777777" w:rsidR="00BF488B" w:rsidRPr="00BC3B1C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Administrativos</w:t>
            </w:r>
          </w:p>
          <w:p w14:paraId="01517BB3" w14:textId="77777777" w:rsidR="00BF488B" w:rsidRPr="00BC3B1C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Contratistas</w:t>
            </w:r>
          </w:p>
          <w:p w14:paraId="07B1D560" w14:textId="604D143E" w:rsidR="00BF488B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855" w:type="dxa"/>
          </w:tcPr>
          <w:p w14:paraId="2652ACDC" w14:textId="77777777" w:rsidR="00BF488B" w:rsidRPr="00BC3B1C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Página Web.</w:t>
            </w:r>
          </w:p>
          <w:p w14:paraId="4CBE4119" w14:textId="77777777" w:rsidR="00BF488B" w:rsidRPr="00BC3B1C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Página en </w:t>
            </w: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Facebook.</w:t>
            </w:r>
          </w:p>
          <w:p w14:paraId="4C537D7F" w14:textId="39D4395E" w:rsidR="00BF488B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Correo electrónico</w:t>
            </w:r>
          </w:p>
        </w:tc>
        <w:tc>
          <w:tcPr>
            <w:tcW w:w="1900" w:type="dxa"/>
          </w:tcPr>
          <w:p w14:paraId="5AAD1289" w14:textId="77777777" w:rsidR="00BF488B" w:rsidRPr="00BC3B1C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Jefe de mercadeo y publicaciones</w:t>
            </w:r>
          </w:p>
          <w:p w14:paraId="3A023EC3" w14:textId="77777777" w:rsidR="00BF488B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436" w:type="dxa"/>
          </w:tcPr>
          <w:p w14:paraId="032E9F94" w14:textId="5333362F" w:rsidR="00BF488B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Cada vez que se requiera</w:t>
            </w:r>
          </w:p>
        </w:tc>
        <w:tc>
          <w:tcPr>
            <w:tcW w:w="1321" w:type="dxa"/>
          </w:tcPr>
          <w:p w14:paraId="7F370395" w14:textId="6B34A4BC" w:rsidR="00BF488B" w:rsidRPr="00BC3B1C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50</w:t>
            </w:r>
          </w:p>
        </w:tc>
        <w:tc>
          <w:tcPr>
            <w:tcW w:w="1321" w:type="dxa"/>
          </w:tcPr>
          <w:p w14:paraId="3D59BCB8" w14:textId="77777777" w:rsidR="00BF488B" w:rsidRPr="00BC3B1C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628" w:type="dxa"/>
          </w:tcPr>
          <w:p w14:paraId="7D514CC3" w14:textId="77777777" w:rsidR="00BF488B" w:rsidRPr="00BC3B1C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BF488B" w:rsidRPr="00BC3B1C" w14:paraId="17E963C3" w14:textId="32FAC2FC" w:rsidTr="00AB7DB4">
        <w:tc>
          <w:tcPr>
            <w:tcW w:w="2351" w:type="dxa"/>
          </w:tcPr>
          <w:p w14:paraId="14491F77" w14:textId="3D970CF0" w:rsidR="00BF488B" w:rsidRDefault="00BF488B" w:rsidP="004266DF">
            <w:pPr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Diseño PAGINA </w:t>
            </w:r>
            <w:r w:rsidRPr="00240E61">
              <w:rPr>
                <w:rFonts w:ascii="Arial Narrow" w:hAnsi="Arial Narrow"/>
                <w:sz w:val="20"/>
                <w:szCs w:val="20"/>
                <w:lang w:val="es-ES"/>
              </w:rPr>
              <w:t>WEB Información todo acerca programas académicos y administrativos</w:t>
            </w:r>
          </w:p>
        </w:tc>
        <w:tc>
          <w:tcPr>
            <w:tcW w:w="1866" w:type="dxa"/>
          </w:tcPr>
          <w:p w14:paraId="7F86EECB" w14:textId="118441F6" w:rsidR="00BF488B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Comunidad en general. </w:t>
            </w:r>
          </w:p>
          <w:p w14:paraId="5448C1D1" w14:textId="77777777" w:rsidR="00BF488B" w:rsidRPr="00BC3B1C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855" w:type="dxa"/>
          </w:tcPr>
          <w:p w14:paraId="06404180" w14:textId="4F311A00" w:rsidR="00BF488B" w:rsidRPr="00BC3B1C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Internet</w:t>
            </w:r>
          </w:p>
        </w:tc>
        <w:tc>
          <w:tcPr>
            <w:tcW w:w="1900" w:type="dxa"/>
          </w:tcPr>
          <w:p w14:paraId="6A1D856B" w14:textId="10ADD813" w:rsidR="00BF488B" w:rsidRPr="00BC3B1C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Ingenieros de sistemas </w:t>
            </w:r>
          </w:p>
        </w:tc>
        <w:tc>
          <w:tcPr>
            <w:tcW w:w="1436" w:type="dxa"/>
          </w:tcPr>
          <w:p w14:paraId="09944360" w14:textId="2DFDA40D" w:rsidR="00BF488B" w:rsidRPr="00BC3B1C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Cada vez que se requiera</w:t>
            </w:r>
          </w:p>
        </w:tc>
        <w:tc>
          <w:tcPr>
            <w:tcW w:w="1321" w:type="dxa"/>
          </w:tcPr>
          <w:p w14:paraId="70933BD9" w14:textId="009B6094" w:rsidR="00BF488B" w:rsidRPr="00BC3B1C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CESAR</w:t>
            </w:r>
          </w:p>
        </w:tc>
        <w:tc>
          <w:tcPr>
            <w:tcW w:w="1321" w:type="dxa"/>
          </w:tcPr>
          <w:p w14:paraId="2894BDF2" w14:textId="77777777" w:rsidR="00BF488B" w:rsidRPr="00BC3B1C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628" w:type="dxa"/>
          </w:tcPr>
          <w:p w14:paraId="591717FC" w14:textId="77777777" w:rsidR="00BF488B" w:rsidRPr="00BC3B1C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BF488B" w:rsidRPr="00BC3B1C" w14:paraId="24EF84BF" w14:textId="6600019A" w:rsidTr="00AB7DB4">
        <w:tc>
          <w:tcPr>
            <w:tcW w:w="2351" w:type="dxa"/>
          </w:tcPr>
          <w:p w14:paraId="6EEC9547" w14:textId="6AB3EBAA" w:rsidR="00BF488B" w:rsidRDefault="00BF488B" w:rsidP="004266DF">
            <w:pPr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Diseño FACEBOOK </w:t>
            </w:r>
            <w:r w:rsidRPr="00240E61">
              <w:rPr>
                <w:rFonts w:ascii="Arial Narrow" w:hAnsi="Arial Narrow"/>
                <w:sz w:val="20"/>
                <w:szCs w:val="20"/>
                <w:lang w:val="es-ES"/>
              </w:rPr>
              <w:t>Información todo acerca programas académicos y administrativos</w:t>
            </w:r>
          </w:p>
        </w:tc>
        <w:tc>
          <w:tcPr>
            <w:tcW w:w="1866" w:type="dxa"/>
          </w:tcPr>
          <w:p w14:paraId="3060FB0E" w14:textId="77777777" w:rsidR="00BF488B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Comunidad en general. </w:t>
            </w:r>
          </w:p>
          <w:p w14:paraId="0527AD2C" w14:textId="77777777" w:rsidR="00BF488B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855" w:type="dxa"/>
          </w:tcPr>
          <w:p w14:paraId="5E2B2582" w14:textId="471958D2" w:rsidR="00BF488B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internet</w:t>
            </w:r>
          </w:p>
        </w:tc>
        <w:tc>
          <w:tcPr>
            <w:tcW w:w="1900" w:type="dxa"/>
          </w:tcPr>
          <w:p w14:paraId="7B968099" w14:textId="77777777" w:rsidR="00BF488B" w:rsidRPr="00BC3B1C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Jefe de mercadeo y publicaciones</w:t>
            </w:r>
          </w:p>
          <w:p w14:paraId="384AD2BB" w14:textId="77777777" w:rsidR="00BF488B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436" w:type="dxa"/>
          </w:tcPr>
          <w:p w14:paraId="298315FE" w14:textId="792FF90A" w:rsidR="00BF488B" w:rsidRPr="00BC3B1C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Cada vez que se requiera</w:t>
            </w:r>
          </w:p>
        </w:tc>
        <w:tc>
          <w:tcPr>
            <w:tcW w:w="1321" w:type="dxa"/>
          </w:tcPr>
          <w:p w14:paraId="576C8FCB" w14:textId="75426AF8" w:rsidR="00BF488B" w:rsidRPr="00BC3B1C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50</w:t>
            </w:r>
          </w:p>
        </w:tc>
        <w:tc>
          <w:tcPr>
            <w:tcW w:w="1321" w:type="dxa"/>
          </w:tcPr>
          <w:p w14:paraId="733C6754" w14:textId="77777777" w:rsidR="00BF488B" w:rsidRPr="00BC3B1C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628" w:type="dxa"/>
          </w:tcPr>
          <w:p w14:paraId="294A4FBB" w14:textId="77777777" w:rsidR="00BF488B" w:rsidRPr="00BC3B1C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BF488B" w:rsidRPr="00BC3B1C" w14:paraId="197BB6C0" w14:textId="22E18A28" w:rsidTr="00AB7DB4">
        <w:tc>
          <w:tcPr>
            <w:tcW w:w="2351" w:type="dxa"/>
          </w:tcPr>
          <w:p w14:paraId="521DB9AF" w14:textId="79892797" w:rsidR="00BF488B" w:rsidRDefault="00BF488B" w:rsidP="004266DF">
            <w:pPr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Diseño Periódico Institucional INFO CINOC </w:t>
            </w:r>
            <w:r w:rsidRPr="00240E61">
              <w:rPr>
                <w:rFonts w:ascii="Arial Narrow" w:hAnsi="Arial Narrow"/>
                <w:sz w:val="20"/>
                <w:szCs w:val="20"/>
                <w:lang w:val="es-ES"/>
              </w:rPr>
              <w:t>Información todo acerca programas académicos y administrativos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Recopilación de cada semestre</w:t>
            </w:r>
          </w:p>
        </w:tc>
        <w:tc>
          <w:tcPr>
            <w:tcW w:w="1866" w:type="dxa"/>
          </w:tcPr>
          <w:p w14:paraId="1C249005" w14:textId="125FF305" w:rsidR="00BF488B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Comunidad en general. De cada extensión </w:t>
            </w:r>
          </w:p>
          <w:p w14:paraId="59695AFF" w14:textId="77777777" w:rsidR="00BF488B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855" w:type="dxa"/>
          </w:tcPr>
          <w:p w14:paraId="39D4BC1C" w14:textId="3FEED924" w:rsidR="00BF488B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Periódico físico y virtual </w:t>
            </w:r>
          </w:p>
        </w:tc>
        <w:tc>
          <w:tcPr>
            <w:tcW w:w="1900" w:type="dxa"/>
          </w:tcPr>
          <w:p w14:paraId="57D059A1" w14:textId="15AB5A9D" w:rsidR="00BF488B" w:rsidRPr="00BC3B1C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Jefe de mercadeo y publicaciones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y comité MIC</w:t>
            </w:r>
          </w:p>
          <w:p w14:paraId="31413EFC" w14:textId="77777777" w:rsidR="00BF488B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436" w:type="dxa"/>
          </w:tcPr>
          <w:p w14:paraId="2F1A27F5" w14:textId="7247CCD7" w:rsidR="00BF488B" w:rsidRPr="00BC3B1C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Por semestre</w:t>
            </w:r>
          </w:p>
        </w:tc>
        <w:tc>
          <w:tcPr>
            <w:tcW w:w="1321" w:type="dxa"/>
          </w:tcPr>
          <w:p w14:paraId="5FD79073" w14:textId="77777777" w:rsidR="00BF488B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321" w:type="dxa"/>
          </w:tcPr>
          <w:p w14:paraId="2A720A21" w14:textId="77777777" w:rsidR="00BF488B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628" w:type="dxa"/>
          </w:tcPr>
          <w:p w14:paraId="417DF679" w14:textId="77777777" w:rsidR="00BF488B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BF488B" w:rsidRPr="00BC3B1C" w14:paraId="4CD795A6" w14:textId="186566E9" w:rsidTr="00AB7DB4">
        <w:tc>
          <w:tcPr>
            <w:tcW w:w="2351" w:type="dxa"/>
          </w:tcPr>
          <w:p w14:paraId="5C99754E" w14:textId="5F0BFD2A" w:rsidR="00BF488B" w:rsidRDefault="00BF488B" w:rsidP="004266DF">
            <w:pPr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Talleres de LIDERAZGO Y ACTIVIDADES PRACTICAS 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lastRenderedPageBreak/>
              <w:t xml:space="preserve">ACADEMICAS: </w:t>
            </w:r>
            <w:r w:rsidRPr="0057476B">
              <w:rPr>
                <w:rFonts w:ascii="Arial Narrow" w:hAnsi="Arial Narrow"/>
                <w:sz w:val="20"/>
                <w:szCs w:val="20"/>
                <w:lang w:val="es-ES"/>
              </w:rPr>
              <w:t>Sensibilización y motivación para ingresar a la IES CINOC</w:t>
            </w:r>
          </w:p>
        </w:tc>
        <w:tc>
          <w:tcPr>
            <w:tcW w:w="1866" w:type="dxa"/>
          </w:tcPr>
          <w:p w14:paraId="06360BA1" w14:textId="35E2E7EE" w:rsidR="00BF488B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lastRenderedPageBreak/>
              <w:t xml:space="preserve">Estudiantes de colegio grado 10 y 11 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lastRenderedPageBreak/>
              <w:t xml:space="preserve">de la Región de Oriente de Caldas Manzanares,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s-ES"/>
              </w:rPr>
              <w:t>Marquetalia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y Pensilvania</w:t>
            </w:r>
          </w:p>
        </w:tc>
        <w:tc>
          <w:tcPr>
            <w:tcW w:w="1855" w:type="dxa"/>
          </w:tcPr>
          <w:p w14:paraId="6268CE3E" w14:textId="050F6F4C" w:rsidR="00BF488B" w:rsidRDefault="00BF488B" w:rsidP="00F131E2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lastRenderedPageBreak/>
              <w:t xml:space="preserve">Taller fuera del Colegio, en cada 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lastRenderedPageBreak/>
              <w:t>extensión, y las actividades prácticas en lo académico con el fin de promocionar todos los programas académicos, y con apoyo de los estudiantes actuales dando a conocer sus experiencias</w:t>
            </w:r>
          </w:p>
        </w:tc>
        <w:tc>
          <w:tcPr>
            <w:tcW w:w="1900" w:type="dxa"/>
          </w:tcPr>
          <w:p w14:paraId="3F930FF6" w14:textId="5E5DC158" w:rsidR="00BF488B" w:rsidRPr="00BC3B1C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lastRenderedPageBreak/>
              <w:t>Jefe de mercadeo y publicaciones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e 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lastRenderedPageBreak/>
              <w:t xml:space="preserve">Internacionalización y docentes de cada programa, y estudiantes de cada programa. </w:t>
            </w:r>
          </w:p>
          <w:p w14:paraId="69BD078C" w14:textId="77777777" w:rsidR="00BF488B" w:rsidRPr="00BC3B1C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436" w:type="dxa"/>
          </w:tcPr>
          <w:p w14:paraId="13D77CB3" w14:textId="1D27E7D1" w:rsidR="00BF488B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lastRenderedPageBreak/>
              <w:t>Por semestre / julio y octubre</w:t>
            </w:r>
          </w:p>
        </w:tc>
        <w:tc>
          <w:tcPr>
            <w:tcW w:w="1321" w:type="dxa"/>
          </w:tcPr>
          <w:p w14:paraId="42DFA323" w14:textId="71FB7375" w:rsidR="00BF488B" w:rsidRDefault="00CF5C55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50%</w:t>
            </w:r>
          </w:p>
        </w:tc>
        <w:tc>
          <w:tcPr>
            <w:tcW w:w="1321" w:type="dxa"/>
          </w:tcPr>
          <w:p w14:paraId="0B72A094" w14:textId="77777777" w:rsidR="00BF488B" w:rsidRDefault="00BF488B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628" w:type="dxa"/>
          </w:tcPr>
          <w:p w14:paraId="0529C227" w14:textId="4172685E" w:rsidR="00BF488B" w:rsidRDefault="00CF5C55" w:rsidP="004266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Se ejecutará en el segundo periodo </w:t>
            </w:r>
          </w:p>
        </w:tc>
      </w:tr>
      <w:tr w:rsidR="00BF488B" w:rsidRPr="00BC3B1C" w14:paraId="0956AD75" w14:textId="2E0A0CEA" w:rsidTr="00AB7DB4">
        <w:tc>
          <w:tcPr>
            <w:tcW w:w="2351" w:type="dxa"/>
          </w:tcPr>
          <w:p w14:paraId="173300E6" w14:textId="6D0A907D" w:rsidR="00BF488B" w:rsidRDefault="00BF488B" w:rsidP="00EF6F9C">
            <w:pPr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Participación de Eventos </w:t>
            </w:r>
            <w:r w:rsidRPr="00EF6F9C">
              <w:rPr>
                <w:rFonts w:ascii="Arial Narrow" w:hAnsi="Arial Narrow"/>
                <w:sz w:val="20"/>
                <w:szCs w:val="20"/>
                <w:lang w:val="es-ES"/>
              </w:rPr>
              <w:t>del Municipio y fechas importantes y festivos</w:t>
            </w:r>
          </w:p>
        </w:tc>
        <w:tc>
          <w:tcPr>
            <w:tcW w:w="1866" w:type="dxa"/>
          </w:tcPr>
          <w:p w14:paraId="7F6A512B" w14:textId="77777777" w:rsidR="00BF488B" w:rsidRDefault="00BF488B" w:rsidP="00EF6F9C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Comunidad en general. </w:t>
            </w:r>
          </w:p>
          <w:p w14:paraId="1AB64136" w14:textId="77777777" w:rsidR="00BF488B" w:rsidRDefault="00BF488B" w:rsidP="00EF6F9C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855" w:type="dxa"/>
          </w:tcPr>
          <w:p w14:paraId="5CF07D4C" w14:textId="303858B4" w:rsidR="00BF488B" w:rsidRDefault="00BF488B" w:rsidP="00EF6F9C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Participar a través de un </w:t>
            </w:r>
            <w:proofErr w:type="gramStart"/>
            <w:r>
              <w:rPr>
                <w:rFonts w:ascii="Arial Narrow" w:hAnsi="Arial Narrow"/>
                <w:sz w:val="20"/>
                <w:szCs w:val="20"/>
                <w:lang w:val="es-ES"/>
              </w:rPr>
              <w:t>stand ,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videos , con material POP. Desfiles, con Pendones, Pasacalles.  Videos</w:t>
            </w:r>
          </w:p>
        </w:tc>
        <w:tc>
          <w:tcPr>
            <w:tcW w:w="1900" w:type="dxa"/>
          </w:tcPr>
          <w:p w14:paraId="56527254" w14:textId="77777777" w:rsidR="00BF488B" w:rsidRPr="00BC3B1C" w:rsidRDefault="00BF488B" w:rsidP="00EF6F9C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Jefe de mercadeo y publicaciones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e Internacionalización</w:t>
            </w:r>
          </w:p>
          <w:p w14:paraId="1103ADCB" w14:textId="77777777" w:rsidR="00BF488B" w:rsidRPr="00BC3B1C" w:rsidRDefault="00BF488B" w:rsidP="00EF6F9C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436" w:type="dxa"/>
          </w:tcPr>
          <w:p w14:paraId="552F0EC6" w14:textId="6BC3F367" w:rsidR="00BF488B" w:rsidRDefault="00BF488B" w:rsidP="00EF6F9C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Cada vez que se requiera</w:t>
            </w:r>
          </w:p>
        </w:tc>
        <w:tc>
          <w:tcPr>
            <w:tcW w:w="1321" w:type="dxa"/>
          </w:tcPr>
          <w:p w14:paraId="5BA2BBB4" w14:textId="5AE09C03" w:rsidR="00BF488B" w:rsidRPr="00BC3B1C" w:rsidRDefault="00CF5C55" w:rsidP="00EF6F9C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50%</w:t>
            </w:r>
          </w:p>
        </w:tc>
        <w:tc>
          <w:tcPr>
            <w:tcW w:w="1321" w:type="dxa"/>
          </w:tcPr>
          <w:p w14:paraId="1EF19419" w14:textId="77777777" w:rsidR="00BF488B" w:rsidRPr="00BC3B1C" w:rsidRDefault="00BF488B" w:rsidP="00EF6F9C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628" w:type="dxa"/>
          </w:tcPr>
          <w:p w14:paraId="529E3011" w14:textId="77777777" w:rsidR="00BF488B" w:rsidRPr="00BC3B1C" w:rsidRDefault="00BF488B" w:rsidP="00EF6F9C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BF488B" w:rsidRPr="00BC3B1C" w14:paraId="715DDBA4" w14:textId="19A6EBD2" w:rsidTr="00AB7DB4">
        <w:tc>
          <w:tcPr>
            <w:tcW w:w="2351" w:type="dxa"/>
          </w:tcPr>
          <w:p w14:paraId="7DDDC4AA" w14:textId="77777777" w:rsidR="00BF488B" w:rsidRDefault="00BF488B" w:rsidP="0002325D">
            <w:pPr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Participación de Eventos educativos:</w:t>
            </w:r>
          </w:p>
          <w:p w14:paraId="16F141E9" w14:textId="0BA1E9A4" w:rsidR="00BF488B" w:rsidRPr="0002325D" w:rsidRDefault="00BF488B" w:rsidP="0002325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02325D">
              <w:rPr>
                <w:rFonts w:ascii="Arial Narrow" w:hAnsi="Arial Narrow"/>
                <w:sz w:val="20"/>
                <w:szCs w:val="20"/>
                <w:lang w:val="es-ES"/>
              </w:rPr>
              <w:t xml:space="preserve">Hacer presencia en cada evento que es invitado y en proyectos de la comunidad de docentes  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de la IES CINOC</w:t>
            </w:r>
          </w:p>
        </w:tc>
        <w:tc>
          <w:tcPr>
            <w:tcW w:w="1866" w:type="dxa"/>
          </w:tcPr>
          <w:p w14:paraId="407A42C3" w14:textId="536E363C" w:rsidR="00BF488B" w:rsidRDefault="00BF488B" w:rsidP="0002325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Comunidad en general educativa nacional o internacional</w:t>
            </w:r>
          </w:p>
        </w:tc>
        <w:tc>
          <w:tcPr>
            <w:tcW w:w="1855" w:type="dxa"/>
          </w:tcPr>
          <w:p w14:paraId="2D6018BE" w14:textId="79DE3B33" w:rsidR="00BF488B" w:rsidRDefault="00BF488B" w:rsidP="0002325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Participar a través de un stand videos, con material POP. Desfiles, con Pendones, Pasacalles.  </w:t>
            </w:r>
          </w:p>
        </w:tc>
        <w:tc>
          <w:tcPr>
            <w:tcW w:w="1900" w:type="dxa"/>
          </w:tcPr>
          <w:p w14:paraId="1EDD1381" w14:textId="0E13DD53" w:rsidR="00BF488B" w:rsidRPr="00BC3B1C" w:rsidRDefault="00BF488B" w:rsidP="0002325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Jefe de mercadeo y publicaciones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e Internacionalización, MIC</w:t>
            </w:r>
          </w:p>
          <w:p w14:paraId="5AA20C0F" w14:textId="77777777" w:rsidR="00BF488B" w:rsidRPr="00BC3B1C" w:rsidRDefault="00BF488B" w:rsidP="0002325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436" w:type="dxa"/>
          </w:tcPr>
          <w:p w14:paraId="15B58FE4" w14:textId="206A7C63" w:rsidR="00BF488B" w:rsidRPr="00BC3B1C" w:rsidRDefault="00BF488B" w:rsidP="0002325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Cada vez que se requiera</w:t>
            </w:r>
          </w:p>
        </w:tc>
        <w:tc>
          <w:tcPr>
            <w:tcW w:w="1321" w:type="dxa"/>
          </w:tcPr>
          <w:p w14:paraId="7F11D353" w14:textId="611A4247" w:rsidR="00BF488B" w:rsidRPr="00BC3B1C" w:rsidRDefault="00CF5C55" w:rsidP="0002325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50%</w:t>
            </w:r>
          </w:p>
        </w:tc>
        <w:tc>
          <w:tcPr>
            <w:tcW w:w="1321" w:type="dxa"/>
          </w:tcPr>
          <w:p w14:paraId="74E187A2" w14:textId="77777777" w:rsidR="00BF488B" w:rsidRPr="00BC3B1C" w:rsidRDefault="00BF488B" w:rsidP="0002325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628" w:type="dxa"/>
          </w:tcPr>
          <w:p w14:paraId="33B1A37E" w14:textId="77777777" w:rsidR="00BF488B" w:rsidRPr="00BC3B1C" w:rsidRDefault="00BF488B" w:rsidP="0002325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BF488B" w:rsidRPr="00BC3B1C" w14:paraId="2A589CFD" w14:textId="40D9E833" w:rsidTr="00AB7DB4">
        <w:tc>
          <w:tcPr>
            <w:tcW w:w="2351" w:type="dxa"/>
          </w:tcPr>
          <w:p w14:paraId="508E0014" w14:textId="38C73373" w:rsidR="00BF488B" w:rsidRDefault="00BF488B" w:rsidP="0002325D">
            <w:pPr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Diseño Vallas publicitarias </w:t>
            </w:r>
            <w:r w:rsidRPr="009B64DA">
              <w:rPr>
                <w:rFonts w:ascii="Arial Narrow" w:hAnsi="Arial Narrow"/>
                <w:sz w:val="20"/>
                <w:szCs w:val="20"/>
                <w:lang w:val="es-ES"/>
              </w:rPr>
              <w:t xml:space="preserve">Información Básica de la Institución, Imagen, Teléfono, </w:t>
            </w:r>
            <w:proofErr w:type="gramStart"/>
            <w:r w:rsidRPr="009B64DA">
              <w:rPr>
                <w:rFonts w:ascii="Arial Narrow" w:hAnsi="Arial Narrow"/>
                <w:sz w:val="20"/>
                <w:szCs w:val="20"/>
                <w:lang w:val="es-ES"/>
              </w:rPr>
              <w:t>dirección ,</w:t>
            </w:r>
            <w:proofErr w:type="gramEnd"/>
            <w:r w:rsidRPr="009B64DA">
              <w:rPr>
                <w:rFonts w:ascii="Arial Narrow" w:hAnsi="Arial Narrow"/>
                <w:sz w:val="20"/>
                <w:szCs w:val="20"/>
                <w:lang w:val="es-ES"/>
              </w:rPr>
              <w:t xml:space="preserve"> web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.</w:t>
            </w:r>
          </w:p>
        </w:tc>
        <w:tc>
          <w:tcPr>
            <w:tcW w:w="1866" w:type="dxa"/>
          </w:tcPr>
          <w:p w14:paraId="437AB786" w14:textId="2BAE0D07" w:rsidR="00BF488B" w:rsidRDefault="00BF488B" w:rsidP="0002325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Comunidad en general para cada Extensión de la IES CINOC</w:t>
            </w:r>
          </w:p>
          <w:p w14:paraId="72A5EC49" w14:textId="77777777" w:rsidR="00BF488B" w:rsidRDefault="00BF488B" w:rsidP="0002325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855" w:type="dxa"/>
          </w:tcPr>
          <w:p w14:paraId="6266915F" w14:textId="43C2210D" w:rsidR="00BF488B" w:rsidRDefault="00BF488B" w:rsidP="0002325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Cada valla estará ubicada en cada entrada del municipio dos vallas por extensión </w:t>
            </w:r>
          </w:p>
        </w:tc>
        <w:tc>
          <w:tcPr>
            <w:tcW w:w="1900" w:type="dxa"/>
          </w:tcPr>
          <w:p w14:paraId="13E3D63C" w14:textId="45099CB4" w:rsidR="00BF488B" w:rsidRPr="00BC3B1C" w:rsidRDefault="00BF488B" w:rsidP="0002325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C3B1C">
              <w:rPr>
                <w:rFonts w:ascii="Arial Narrow" w:hAnsi="Arial Narrow"/>
                <w:sz w:val="20"/>
                <w:szCs w:val="20"/>
                <w:lang w:val="es-ES"/>
              </w:rPr>
              <w:t>Jefe de mercadeo y publicaciones</w:t>
            </w:r>
          </w:p>
        </w:tc>
        <w:tc>
          <w:tcPr>
            <w:tcW w:w="1436" w:type="dxa"/>
          </w:tcPr>
          <w:p w14:paraId="269E84C7" w14:textId="6C41BF62" w:rsidR="00BF488B" w:rsidRPr="00BC3B1C" w:rsidRDefault="00BF488B" w:rsidP="0002325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Cada 3 o 4 años se haría el cambio</w:t>
            </w:r>
          </w:p>
        </w:tc>
        <w:tc>
          <w:tcPr>
            <w:tcW w:w="1321" w:type="dxa"/>
          </w:tcPr>
          <w:p w14:paraId="14115791" w14:textId="38824E6A" w:rsidR="00BF488B" w:rsidRDefault="00CF5C55" w:rsidP="0002325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50%</w:t>
            </w:r>
          </w:p>
        </w:tc>
        <w:tc>
          <w:tcPr>
            <w:tcW w:w="1321" w:type="dxa"/>
          </w:tcPr>
          <w:p w14:paraId="7D4F46EF" w14:textId="77777777" w:rsidR="00BF488B" w:rsidRDefault="00BF488B" w:rsidP="0002325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628" w:type="dxa"/>
          </w:tcPr>
          <w:p w14:paraId="02ADB4B0" w14:textId="77777777" w:rsidR="00BF488B" w:rsidRDefault="00BF488B" w:rsidP="0002325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BF488B" w:rsidRPr="00BC3B1C" w14:paraId="33E5FFFA" w14:textId="5CF97457" w:rsidTr="00AB7DB4">
        <w:tc>
          <w:tcPr>
            <w:tcW w:w="2351" w:type="dxa"/>
          </w:tcPr>
          <w:p w14:paraId="68DABA06" w14:textId="77777777" w:rsidR="00BF488B" w:rsidRDefault="00BF488B" w:rsidP="0002325D">
            <w:pPr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</w:p>
        </w:tc>
        <w:tc>
          <w:tcPr>
            <w:tcW w:w="1866" w:type="dxa"/>
          </w:tcPr>
          <w:p w14:paraId="2A1F6BA5" w14:textId="77777777" w:rsidR="00BF488B" w:rsidRDefault="00BF488B" w:rsidP="0002325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855" w:type="dxa"/>
          </w:tcPr>
          <w:p w14:paraId="12716F43" w14:textId="77777777" w:rsidR="00BF488B" w:rsidRDefault="00BF488B" w:rsidP="0002325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</w:tcPr>
          <w:p w14:paraId="24C61A69" w14:textId="77777777" w:rsidR="00BF488B" w:rsidRPr="00BC3B1C" w:rsidRDefault="00BF488B" w:rsidP="0002325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436" w:type="dxa"/>
          </w:tcPr>
          <w:p w14:paraId="5EEFE30B" w14:textId="77777777" w:rsidR="00BF488B" w:rsidRDefault="00BF488B" w:rsidP="0002325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321" w:type="dxa"/>
          </w:tcPr>
          <w:p w14:paraId="0E4A661B" w14:textId="77777777" w:rsidR="00BF488B" w:rsidRDefault="00BF488B" w:rsidP="0002325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321" w:type="dxa"/>
          </w:tcPr>
          <w:p w14:paraId="5FEF5386" w14:textId="77777777" w:rsidR="00BF488B" w:rsidRDefault="00BF488B" w:rsidP="0002325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628" w:type="dxa"/>
          </w:tcPr>
          <w:p w14:paraId="68F1147B" w14:textId="77777777" w:rsidR="00BF488B" w:rsidRDefault="00BF488B" w:rsidP="0002325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</w:tbl>
    <w:p w14:paraId="7EDAC9FC" w14:textId="77777777" w:rsidR="00AD78F9" w:rsidRDefault="00AD78F9">
      <w:pPr>
        <w:rPr>
          <w:rFonts w:ascii="Arial Narrow" w:hAnsi="Arial Narrow"/>
          <w:sz w:val="20"/>
          <w:szCs w:val="20"/>
          <w:lang w:val="es-ES"/>
        </w:rPr>
      </w:pPr>
    </w:p>
    <w:p w14:paraId="20AC722A" w14:textId="77777777" w:rsidR="00C520EB" w:rsidRDefault="00C520EB" w:rsidP="00AD78F9">
      <w:pPr>
        <w:jc w:val="center"/>
        <w:rPr>
          <w:rFonts w:ascii="Arial Narrow" w:hAnsi="Arial Narrow"/>
          <w:b/>
          <w:sz w:val="20"/>
          <w:szCs w:val="20"/>
          <w:lang w:val="es-ES"/>
        </w:rPr>
      </w:pPr>
    </w:p>
    <w:p w14:paraId="12A46F08" w14:textId="6B271EE6" w:rsidR="00C520EB" w:rsidRDefault="007D4393" w:rsidP="007D4393">
      <w:pPr>
        <w:tabs>
          <w:tab w:val="left" w:pos="12600"/>
        </w:tabs>
        <w:rPr>
          <w:rFonts w:ascii="Arial Narrow" w:hAnsi="Arial Narrow"/>
          <w:b/>
          <w:sz w:val="20"/>
          <w:szCs w:val="20"/>
          <w:lang w:val="es-ES"/>
        </w:rPr>
      </w:pPr>
      <w:bookmarkStart w:id="0" w:name="_GoBack"/>
      <w:r>
        <w:rPr>
          <w:rFonts w:ascii="Arial Narrow" w:hAnsi="Arial Narrow"/>
          <w:b/>
          <w:sz w:val="20"/>
          <w:szCs w:val="20"/>
          <w:lang w:val="es-ES"/>
        </w:rPr>
        <w:tab/>
      </w:r>
    </w:p>
    <w:bookmarkEnd w:id="0"/>
    <w:p w14:paraId="49443B1B" w14:textId="77777777" w:rsidR="00C520EB" w:rsidRDefault="00C520EB" w:rsidP="00AD78F9">
      <w:pPr>
        <w:jc w:val="center"/>
        <w:rPr>
          <w:rFonts w:ascii="Arial Narrow" w:hAnsi="Arial Narrow"/>
          <w:b/>
          <w:sz w:val="20"/>
          <w:szCs w:val="20"/>
          <w:lang w:val="es-ES"/>
        </w:rPr>
      </w:pPr>
    </w:p>
    <w:p w14:paraId="599C534C" w14:textId="77777777" w:rsidR="00C520EB" w:rsidRDefault="00C520EB" w:rsidP="00AD78F9">
      <w:pPr>
        <w:jc w:val="center"/>
        <w:rPr>
          <w:rFonts w:ascii="Arial Narrow" w:hAnsi="Arial Narrow"/>
          <w:b/>
          <w:sz w:val="20"/>
          <w:szCs w:val="20"/>
          <w:lang w:val="es-ES"/>
        </w:rPr>
      </w:pPr>
    </w:p>
    <w:sectPr w:rsidR="00C520EB" w:rsidSect="00BF488B">
      <w:headerReference w:type="default" r:id="rId8"/>
      <w:pgSz w:w="15840" w:h="12240" w:orient="landscape"/>
      <w:pgMar w:top="1701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05906" w14:textId="77777777" w:rsidR="009534F9" w:rsidRDefault="009534F9" w:rsidP="00591323">
      <w:r>
        <w:separator/>
      </w:r>
    </w:p>
  </w:endnote>
  <w:endnote w:type="continuationSeparator" w:id="0">
    <w:p w14:paraId="7AD8F43D" w14:textId="77777777" w:rsidR="009534F9" w:rsidRDefault="009534F9" w:rsidP="0059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ACDE6" w14:textId="77777777" w:rsidR="009534F9" w:rsidRDefault="009534F9" w:rsidP="00591323">
      <w:r>
        <w:separator/>
      </w:r>
    </w:p>
  </w:footnote>
  <w:footnote w:type="continuationSeparator" w:id="0">
    <w:p w14:paraId="32C9F301" w14:textId="77777777" w:rsidR="009534F9" w:rsidRDefault="009534F9" w:rsidP="00591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74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244"/>
      <w:gridCol w:w="7923"/>
      <w:gridCol w:w="3307"/>
    </w:tblGrid>
    <w:tr w:rsidR="00AB7DB4" w14:paraId="7A8614E7" w14:textId="77777777" w:rsidTr="00AB7DB4">
      <w:trPr>
        <w:trHeight w:val="272"/>
      </w:trPr>
      <w:tc>
        <w:tcPr>
          <w:tcW w:w="3244" w:type="dxa"/>
          <w:vMerge w:val="restart"/>
        </w:tcPr>
        <w:bookmarkStart w:id="1" w:name="OLE_LINK1"/>
        <w:p w14:paraId="1F2608EF" w14:textId="100F218E" w:rsidR="00AB7DB4" w:rsidRDefault="00AB7DB4" w:rsidP="00AB7DB4">
          <w:pPr>
            <w:tabs>
              <w:tab w:val="center" w:pos="4252"/>
              <w:tab w:val="right" w:pos="8504"/>
            </w:tabs>
            <w:rPr>
              <w:lang w:eastAsia="es-CO"/>
            </w:rPr>
          </w:pPr>
          <w:r>
            <w:rPr>
              <w:lang w:eastAsia="es-CO"/>
            </w:rPr>
            <w:fldChar w:fldCharType="begin"/>
          </w:r>
          <w:r>
            <w:rPr>
              <w:lang w:eastAsia="es-CO"/>
            </w:rPr>
            <w:instrText xml:space="preserve"> INCLUDEPICTURE  "cid:image001.jpg@01D44E78.8EF5C320" \* MERGEFORMATINET </w:instrText>
          </w:r>
          <w:r>
            <w:rPr>
              <w:lang w:eastAsia="es-CO"/>
            </w:rPr>
            <w:fldChar w:fldCharType="separate"/>
          </w:r>
          <w:r w:rsidR="009534F9">
            <w:rPr>
              <w:lang w:eastAsia="es-CO"/>
            </w:rPr>
            <w:fldChar w:fldCharType="begin"/>
          </w:r>
          <w:r w:rsidR="009534F9">
            <w:rPr>
              <w:lang w:eastAsia="es-CO"/>
            </w:rPr>
            <w:instrText xml:space="preserve"> </w:instrText>
          </w:r>
          <w:r w:rsidR="009534F9">
            <w:rPr>
              <w:lang w:eastAsia="es-CO"/>
            </w:rPr>
            <w:instrText>INCLUDEPICTURE  "cid:image001.jpg@01D44E78.8EF5C320" \* MERGEFORMATINET</w:instrText>
          </w:r>
          <w:r w:rsidR="009534F9">
            <w:rPr>
              <w:lang w:eastAsia="es-CO"/>
            </w:rPr>
            <w:instrText xml:space="preserve"> </w:instrText>
          </w:r>
          <w:r w:rsidR="009534F9">
            <w:rPr>
              <w:lang w:eastAsia="es-CO"/>
            </w:rPr>
            <w:fldChar w:fldCharType="separate"/>
          </w:r>
          <w:r w:rsidR="007D4393">
            <w:rPr>
              <w:lang w:eastAsia="es-CO"/>
            </w:rPr>
            <w:pict w14:anchorId="725417E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i1025" type="#_x0000_t75" style="width:121.5pt;height:94.5pt">
                <v:imagedata r:id="rId1" r:href="rId2"/>
              </v:shape>
            </w:pict>
          </w:r>
          <w:r w:rsidR="009534F9">
            <w:rPr>
              <w:lang w:eastAsia="es-CO"/>
            </w:rPr>
            <w:fldChar w:fldCharType="end"/>
          </w:r>
          <w:r>
            <w:rPr>
              <w:lang w:eastAsia="es-CO"/>
            </w:rPr>
            <w:fldChar w:fldCharType="end"/>
          </w:r>
        </w:p>
        <w:p w14:paraId="113170CD" w14:textId="77777777" w:rsidR="00AB7DB4" w:rsidRDefault="00AB7DB4" w:rsidP="00AB7DB4">
          <w:pPr>
            <w:tabs>
              <w:tab w:val="center" w:pos="4252"/>
              <w:tab w:val="right" w:pos="8504"/>
            </w:tabs>
            <w:rPr>
              <w:lang w:eastAsia="es-CO"/>
            </w:rPr>
          </w:pPr>
        </w:p>
        <w:p w14:paraId="30C10FE3" w14:textId="77777777" w:rsidR="00AB7DB4" w:rsidRDefault="00AB7DB4" w:rsidP="00AB7DB4">
          <w:pPr>
            <w:tabs>
              <w:tab w:val="center" w:pos="4252"/>
              <w:tab w:val="right" w:pos="8504"/>
            </w:tabs>
          </w:pPr>
        </w:p>
      </w:tc>
      <w:tc>
        <w:tcPr>
          <w:tcW w:w="7923" w:type="dxa"/>
          <w:vMerge w:val="restart"/>
          <w:vAlign w:val="center"/>
        </w:tcPr>
        <w:p w14:paraId="798B3FC4" w14:textId="77777777" w:rsidR="00AB7DB4" w:rsidRPr="00AB7DB4" w:rsidRDefault="00AB7DB4" w:rsidP="00AB7DB4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</w:rPr>
          </w:pPr>
          <w:r w:rsidRPr="00AB7DB4">
            <w:rPr>
              <w:rFonts w:cs="Arial"/>
              <w:b/>
            </w:rPr>
            <w:t xml:space="preserve">INSTITUCIÓN DE EDUCACIÓN SUPERIOR </w:t>
          </w:r>
        </w:p>
        <w:p w14:paraId="6E1A4D44" w14:textId="77777777" w:rsidR="00AB7DB4" w:rsidRPr="00AB7DB4" w:rsidRDefault="00AB7DB4" w:rsidP="00AB7DB4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</w:rPr>
          </w:pPr>
          <w:r w:rsidRPr="00AB7DB4">
            <w:rPr>
              <w:rFonts w:cs="Arial"/>
              <w:b/>
            </w:rPr>
            <w:t>COLEGIO INTEGRADO NACIONAL ORIENTE DE CALDAS</w:t>
          </w:r>
        </w:p>
      </w:tc>
      <w:tc>
        <w:tcPr>
          <w:tcW w:w="3307" w:type="dxa"/>
          <w:vAlign w:val="center"/>
        </w:tcPr>
        <w:p w14:paraId="02132EB4" w14:textId="77777777" w:rsidR="00AB7DB4" w:rsidRPr="005469F9" w:rsidRDefault="00AB7DB4" w:rsidP="00AB7DB4">
          <w:pPr>
            <w:tabs>
              <w:tab w:val="center" w:pos="4252"/>
              <w:tab w:val="right" w:pos="8504"/>
            </w:tabs>
            <w:rPr>
              <w:rFonts w:cs="Arial"/>
            </w:rPr>
          </w:pPr>
          <w:r w:rsidRPr="005469F9">
            <w:rPr>
              <w:rFonts w:cs="Arial"/>
            </w:rPr>
            <w:t xml:space="preserve">Código: </w:t>
          </w:r>
        </w:p>
        <w:p w14:paraId="34F372C1" w14:textId="2948DBDB" w:rsidR="00AB7DB4" w:rsidRPr="00AB7DB4" w:rsidRDefault="00AB7DB4" w:rsidP="007D4393">
          <w:pPr>
            <w:tabs>
              <w:tab w:val="center" w:pos="4252"/>
              <w:tab w:val="right" w:pos="8504"/>
            </w:tabs>
            <w:rPr>
              <w:rFonts w:cs="Arial"/>
              <w:sz w:val="20"/>
              <w:szCs w:val="20"/>
            </w:rPr>
          </w:pPr>
          <w:r w:rsidRPr="00AB7DB4">
            <w:rPr>
              <w:rFonts w:cs="Arial"/>
              <w:sz w:val="20"/>
              <w:szCs w:val="20"/>
            </w:rPr>
            <w:t xml:space="preserve">         </w:t>
          </w:r>
          <w:r>
            <w:rPr>
              <w:rFonts w:ascii="Arial" w:eastAsia="Arial" w:hAnsi="Arial" w:cs="Arial"/>
              <w:sz w:val="20"/>
              <w:szCs w:val="20"/>
              <w:lang w:val="es-CO"/>
            </w:rPr>
            <w:t>F</w:t>
          </w:r>
          <w:r w:rsidRPr="00AB7DB4">
            <w:rPr>
              <w:rFonts w:ascii="Arial" w:eastAsia="Arial" w:hAnsi="Arial" w:cs="Arial"/>
              <w:sz w:val="20"/>
              <w:szCs w:val="20"/>
              <w:lang w:val="es-CO"/>
            </w:rPr>
            <w:t>R-GE-00</w:t>
          </w:r>
          <w:r w:rsidR="007D4393">
            <w:rPr>
              <w:rFonts w:ascii="Arial" w:eastAsia="Arial" w:hAnsi="Arial" w:cs="Arial"/>
              <w:sz w:val="20"/>
              <w:szCs w:val="20"/>
              <w:lang w:val="es-CO"/>
            </w:rPr>
            <w:t>5</w:t>
          </w:r>
        </w:p>
      </w:tc>
    </w:tr>
    <w:tr w:rsidR="00AB7DB4" w14:paraId="19611AF2" w14:textId="77777777" w:rsidTr="00AB7DB4">
      <w:trPr>
        <w:trHeight w:val="420"/>
      </w:trPr>
      <w:tc>
        <w:tcPr>
          <w:tcW w:w="3244" w:type="dxa"/>
          <w:vMerge/>
        </w:tcPr>
        <w:p w14:paraId="04DCDB02" w14:textId="77777777" w:rsidR="00AB7DB4" w:rsidRDefault="00AB7DB4" w:rsidP="00AB7DB4">
          <w:pPr>
            <w:tabs>
              <w:tab w:val="center" w:pos="4252"/>
              <w:tab w:val="right" w:pos="8504"/>
            </w:tabs>
          </w:pPr>
        </w:p>
      </w:tc>
      <w:tc>
        <w:tcPr>
          <w:tcW w:w="7923" w:type="dxa"/>
          <w:vMerge/>
          <w:vAlign w:val="center"/>
        </w:tcPr>
        <w:p w14:paraId="27CA7D39" w14:textId="77777777" w:rsidR="00AB7DB4" w:rsidRPr="00AB7DB4" w:rsidRDefault="00AB7DB4" w:rsidP="00AB7DB4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i/>
            </w:rPr>
          </w:pPr>
        </w:p>
      </w:tc>
      <w:tc>
        <w:tcPr>
          <w:tcW w:w="3307" w:type="dxa"/>
          <w:vAlign w:val="center"/>
        </w:tcPr>
        <w:p w14:paraId="1E32AE9A" w14:textId="712DA419" w:rsidR="00AB7DB4" w:rsidRPr="005469F9" w:rsidRDefault="00AB7DB4" w:rsidP="00AB7DB4">
          <w:pPr>
            <w:tabs>
              <w:tab w:val="center" w:pos="4252"/>
              <w:tab w:val="right" w:pos="8504"/>
            </w:tabs>
            <w:rPr>
              <w:rFonts w:cs="Arial"/>
            </w:rPr>
          </w:pPr>
          <w:r>
            <w:rPr>
              <w:rFonts w:cs="Arial"/>
            </w:rPr>
            <w:t>Versión:  1</w:t>
          </w:r>
        </w:p>
      </w:tc>
    </w:tr>
    <w:tr w:rsidR="00AB7DB4" w14:paraId="2F0CDB21" w14:textId="77777777" w:rsidTr="00AB7DB4">
      <w:trPr>
        <w:trHeight w:val="551"/>
      </w:trPr>
      <w:tc>
        <w:tcPr>
          <w:tcW w:w="3244" w:type="dxa"/>
          <w:vMerge/>
        </w:tcPr>
        <w:p w14:paraId="3D5376F4" w14:textId="77777777" w:rsidR="00AB7DB4" w:rsidRDefault="00AB7DB4" w:rsidP="00AB7DB4">
          <w:pPr>
            <w:tabs>
              <w:tab w:val="center" w:pos="4252"/>
              <w:tab w:val="right" w:pos="8504"/>
            </w:tabs>
          </w:pPr>
        </w:p>
      </w:tc>
      <w:tc>
        <w:tcPr>
          <w:tcW w:w="7923" w:type="dxa"/>
          <w:vAlign w:val="center"/>
        </w:tcPr>
        <w:p w14:paraId="1E85FE9A" w14:textId="12F42D18" w:rsidR="00AB7DB4" w:rsidRPr="00AB7DB4" w:rsidRDefault="00AB7DB4" w:rsidP="00AB7DB4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</w:rPr>
          </w:pPr>
          <w:r w:rsidRPr="00AB7DB4">
            <w:rPr>
              <w:rFonts w:cs="Arial"/>
              <w:b/>
            </w:rPr>
            <w:t>FORMATO PARA: PLAN ESTRATEGICO DE COMUNICACIONES</w:t>
          </w:r>
        </w:p>
      </w:tc>
      <w:tc>
        <w:tcPr>
          <w:tcW w:w="3307" w:type="dxa"/>
          <w:vAlign w:val="center"/>
        </w:tcPr>
        <w:p w14:paraId="15851F42" w14:textId="53CD932B" w:rsidR="00AB7DB4" w:rsidRPr="005469F9" w:rsidRDefault="00AB7DB4" w:rsidP="00AB7DB4">
          <w:pPr>
            <w:tabs>
              <w:tab w:val="center" w:pos="4252"/>
              <w:tab w:val="right" w:pos="8504"/>
            </w:tabs>
            <w:rPr>
              <w:rFonts w:cs="Arial"/>
            </w:rPr>
          </w:pPr>
          <w:r w:rsidRPr="005469F9">
            <w:rPr>
              <w:rFonts w:cs="Arial"/>
            </w:rPr>
            <w:t>F</w:t>
          </w:r>
          <w:r>
            <w:rPr>
              <w:rFonts w:cs="Arial"/>
            </w:rPr>
            <w:t>echa: 01/10/2018</w:t>
          </w:r>
        </w:p>
      </w:tc>
    </w:tr>
    <w:tr w:rsidR="00AB7DB4" w14:paraId="571FBC8D" w14:textId="77777777" w:rsidTr="00AB7DB4">
      <w:trPr>
        <w:trHeight w:val="432"/>
      </w:trPr>
      <w:tc>
        <w:tcPr>
          <w:tcW w:w="3244" w:type="dxa"/>
          <w:vMerge/>
        </w:tcPr>
        <w:p w14:paraId="1B3F44A7" w14:textId="77777777" w:rsidR="00AB7DB4" w:rsidRDefault="00AB7DB4" w:rsidP="00AB7DB4">
          <w:pPr>
            <w:tabs>
              <w:tab w:val="center" w:pos="4252"/>
              <w:tab w:val="right" w:pos="8504"/>
            </w:tabs>
          </w:pPr>
        </w:p>
      </w:tc>
      <w:tc>
        <w:tcPr>
          <w:tcW w:w="7923" w:type="dxa"/>
          <w:vAlign w:val="center"/>
        </w:tcPr>
        <w:p w14:paraId="65396EF7" w14:textId="77777777" w:rsidR="00AB7DB4" w:rsidRPr="005469F9" w:rsidRDefault="00AB7DB4" w:rsidP="00AB7DB4">
          <w:pPr>
            <w:tabs>
              <w:tab w:val="center" w:pos="4252"/>
              <w:tab w:val="right" w:pos="8504"/>
            </w:tabs>
            <w:jc w:val="center"/>
            <w:rPr>
              <w:rFonts w:cs="Arial"/>
            </w:rPr>
          </w:pPr>
          <w:r w:rsidRPr="005469F9">
            <w:rPr>
              <w:rFonts w:cs="Arial"/>
            </w:rPr>
            <w:t>Proceso:</w:t>
          </w:r>
        </w:p>
        <w:p w14:paraId="6762F1B0" w14:textId="01604E01" w:rsidR="00AB7DB4" w:rsidRPr="005469F9" w:rsidRDefault="00AB7DB4" w:rsidP="00AB7DB4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Estratégico</w:t>
          </w:r>
        </w:p>
      </w:tc>
      <w:tc>
        <w:tcPr>
          <w:tcW w:w="3307" w:type="dxa"/>
          <w:vAlign w:val="center"/>
        </w:tcPr>
        <w:p w14:paraId="59DEE5B8" w14:textId="042A257A" w:rsidR="00AB7DB4" w:rsidRPr="005469F9" w:rsidRDefault="00AB7DB4" w:rsidP="00AB7DB4">
          <w:pPr>
            <w:tabs>
              <w:tab w:val="center" w:pos="4252"/>
              <w:tab w:val="right" w:pos="8504"/>
            </w:tabs>
            <w:rPr>
              <w:rFonts w:cs="Arial"/>
            </w:rPr>
          </w:pPr>
          <w:r>
            <w:rPr>
              <w:rFonts w:cs="Arial"/>
            </w:rPr>
            <w:t>Página 1 de 6</w:t>
          </w:r>
        </w:p>
      </w:tc>
    </w:tr>
    <w:bookmarkEnd w:id="1"/>
  </w:tbl>
  <w:p w14:paraId="086682B5" w14:textId="77777777" w:rsidR="00AB7DB4" w:rsidRDefault="00AB7D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C6902"/>
    <w:multiLevelType w:val="hybridMultilevel"/>
    <w:tmpl w:val="D0528A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347E0"/>
    <w:multiLevelType w:val="hybridMultilevel"/>
    <w:tmpl w:val="87C62000"/>
    <w:lvl w:ilvl="0" w:tplc="40D203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F9"/>
    <w:rsid w:val="0002325D"/>
    <w:rsid w:val="00037876"/>
    <w:rsid w:val="00041E05"/>
    <w:rsid w:val="000631EE"/>
    <w:rsid w:val="000B1470"/>
    <w:rsid w:val="000B2DE8"/>
    <w:rsid w:val="000F56F5"/>
    <w:rsid w:val="0010765A"/>
    <w:rsid w:val="00107F11"/>
    <w:rsid w:val="0012749A"/>
    <w:rsid w:val="00152A9D"/>
    <w:rsid w:val="00163B62"/>
    <w:rsid w:val="001D346E"/>
    <w:rsid w:val="001F7CAB"/>
    <w:rsid w:val="00240E61"/>
    <w:rsid w:val="002449B9"/>
    <w:rsid w:val="002842ED"/>
    <w:rsid w:val="00371433"/>
    <w:rsid w:val="003E730C"/>
    <w:rsid w:val="00424B49"/>
    <w:rsid w:val="004266DF"/>
    <w:rsid w:val="00430D5D"/>
    <w:rsid w:val="004803FC"/>
    <w:rsid w:val="004D56D3"/>
    <w:rsid w:val="004F7A76"/>
    <w:rsid w:val="00521264"/>
    <w:rsid w:val="005238D9"/>
    <w:rsid w:val="005320D0"/>
    <w:rsid w:val="005540E1"/>
    <w:rsid w:val="0057476B"/>
    <w:rsid w:val="00591323"/>
    <w:rsid w:val="005B12B4"/>
    <w:rsid w:val="005E192E"/>
    <w:rsid w:val="006072B5"/>
    <w:rsid w:val="006473A9"/>
    <w:rsid w:val="00673175"/>
    <w:rsid w:val="006770FB"/>
    <w:rsid w:val="006B0C9A"/>
    <w:rsid w:val="006C47F6"/>
    <w:rsid w:val="006E1DF4"/>
    <w:rsid w:val="006F7066"/>
    <w:rsid w:val="007324E5"/>
    <w:rsid w:val="007328CB"/>
    <w:rsid w:val="00772EAD"/>
    <w:rsid w:val="007A2F5B"/>
    <w:rsid w:val="007B5BB6"/>
    <w:rsid w:val="007D4393"/>
    <w:rsid w:val="00816E14"/>
    <w:rsid w:val="008819CC"/>
    <w:rsid w:val="008A054A"/>
    <w:rsid w:val="008F174C"/>
    <w:rsid w:val="00917272"/>
    <w:rsid w:val="00933959"/>
    <w:rsid w:val="00940270"/>
    <w:rsid w:val="009444E9"/>
    <w:rsid w:val="009534F9"/>
    <w:rsid w:val="009A4056"/>
    <w:rsid w:val="009B64DA"/>
    <w:rsid w:val="009D4293"/>
    <w:rsid w:val="009F6B40"/>
    <w:rsid w:val="00A647E4"/>
    <w:rsid w:val="00A8079D"/>
    <w:rsid w:val="00AA34FE"/>
    <w:rsid w:val="00AB7DB4"/>
    <w:rsid w:val="00AD78F9"/>
    <w:rsid w:val="00AE49B8"/>
    <w:rsid w:val="00AE5475"/>
    <w:rsid w:val="00AF5761"/>
    <w:rsid w:val="00B032FF"/>
    <w:rsid w:val="00B357A4"/>
    <w:rsid w:val="00B4496A"/>
    <w:rsid w:val="00B46BD3"/>
    <w:rsid w:val="00B539A0"/>
    <w:rsid w:val="00BC26BD"/>
    <w:rsid w:val="00BC3B1C"/>
    <w:rsid w:val="00BD1FD1"/>
    <w:rsid w:val="00BD70A7"/>
    <w:rsid w:val="00BF488B"/>
    <w:rsid w:val="00BF4F2E"/>
    <w:rsid w:val="00C520EB"/>
    <w:rsid w:val="00C71FEA"/>
    <w:rsid w:val="00C75913"/>
    <w:rsid w:val="00C759EA"/>
    <w:rsid w:val="00C962D9"/>
    <w:rsid w:val="00CE4A5D"/>
    <w:rsid w:val="00CF5C55"/>
    <w:rsid w:val="00CF6F13"/>
    <w:rsid w:val="00D022EC"/>
    <w:rsid w:val="00D062B2"/>
    <w:rsid w:val="00DB264D"/>
    <w:rsid w:val="00DD4255"/>
    <w:rsid w:val="00DE1D92"/>
    <w:rsid w:val="00DF3170"/>
    <w:rsid w:val="00E00179"/>
    <w:rsid w:val="00E16825"/>
    <w:rsid w:val="00E30A5D"/>
    <w:rsid w:val="00E61CED"/>
    <w:rsid w:val="00E67F3E"/>
    <w:rsid w:val="00EB58C3"/>
    <w:rsid w:val="00EE034A"/>
    <w:rsid w:val="00EF6F9C"/>
    <w:rsid w:val="00F131E2"/>
    <w:rsid w:val="00F351AD"/>
    <w:rsid w:val="00FC7091"/>
    <w:rsid w:val="00FD36DE"/>
    <w:rsid w:val="00FD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9B1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D7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D78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73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30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91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1323"/>
  </w:style>
  <w:style w:type="paragraph" w:styleId="Piedepgina">
    <w:name w:val="footer"/>
    <w:basedOn w:val="Normal"/>
    <w:link w:val="PiedepginaCar"/>
    <w:uiPriority w:val="99"/>
    <w:unhideWhenUsed/>
    <w:rsid w:val="00591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4E78.8EF5C3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A6B1E-924C-4BA6-AD6A-B45BADD2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1030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Gerencia</cp:lastModifiedBy>
  <cp:revision>24</cp:revision>
  <cp:lastPrinted>2016-04-18T20:35:00Z</cp:lastPrinted>
  <dcterms:created xsi:type="dcterms:W3CDTF">2018-07-25T16:44:00Z</dcterms:created>
  <dcterms:modified xsi:type="dcterms:W3CDTF">2018-12-12T03:26:00Z</dcterms:modified>
</cp:coreProperties>
</file>